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D0F" w:rsidRDefault="001D6D0F" w:rsidP="001D6D0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1D6D0F" w:rsidRDefault="001D6D0F" w:rsidP="001D6D0F">
      <w:pPr>
        <w:jc w:val="center"/>
        <w:rPr>
          <w:sz w:val="28"/>
          <w:szCs w:val="28"/>
        </w:rPr>
      </w:pPr>
      <w:r>
        <w:rPr>
          <w:sz w:val="28"/>
          <w:szCs w:val="28"/>
        </w:rPr>
        <w:t>МИЧУРИНСКИЙ СЕЛЬСОВЕТ</w:t>
      </w:r>
    </w:p>
    <w:p w:rsidR="001D6D0F" w:rsidRDefault="001D6D0F" w:rsidP="001D6D0F">
      <w:pPr>
        <w:jc w:val="center"/>
        <w:rPr>
          <w:sz w:val="28"/>
          <w:szCs w:val="28"/>
        </w:rPr>
      </w:pPr>
      <w:r>
        <w:rPr>
          <w:sz w:val="28"/>
          <w:szCs w:val="28"/>
        </w:rPr>
        <w:t>АКБУЛАКСКОГО РАЙОНА ОРЕНБУРГСКОЙ ОБЛАСТИ</w:t>
      </w:r>
    </w:p>
    <w:p w:rsidR="001D6D0F" w:rsidRDefault="001D6D0F" w:rsidP="001D6D0F">
      <w:pPr>
        <w:jc w:val="center"/>
        <w:rPr>
          <w:sz w:val="28"/>
          <w:szCs w:val="28"/>
        </w:rPr>
      </w:pPr>
    </w:p>
    <w:p w:rsidR="001D6D0F" w:rsidRPr="00B95D44" w:rsidRDefault="001D6D0F" w:rsidP="001D6D0F">
      <w:pPr>
        <w:jc w:val="center"/>
        <w:rPr>
          <w:sz w:val="28"/>
          <w:szCs w:val="28"/>
        </w:rPr>
      </w:pPr>
      <w:r w:rsidRPr="00B95D44">
        <w:rPr>
          <w:sz w:val="28"/>
          <w:szCs w:val="28"/>
        </w:rPr>
        <w:t>Р А С П О Р Я Ж Е Н И Е</w:t>
      </w:r>
    </w:p>
    <w:p w:rsidR="001D6D0F" w:rsidRPr="001D6D0F" w:rsidRDefault="001D6D0F" w:rsidP="001D6D0F">
      <w:pPr>
        <w:rPr>
          <w:sz w:val="28"/>
          <w:szCs w:val="28"/>
        </w:rPr>
      </w:pPr>
      <w:r w:rsidRPr="001D6D0F">
        <w:rPr>
          <w:sz w:val="28"/>
          <w:szCs w:val="28"/>
        </w:rPr>
        <w:t>__________________________________________________________________</w:t>
      </w:r>
    </w:p>
    <w:p w:rsidR="001D6D0F" w:rsidRDefault="001D6D0F" w:rsidP="001D6D0F">
      <w:pPr>
        <w:rPr>
          <w:sz w:val="28"/>
          <w:szCs w:val="28"/>
        </w:rPr>
      </w:pPr>
    </w:p>
    <w:p w:rsidR="001D6D0F" w:rsidRPr="00CF1486" w:rsidRDefault="00951A37" w:rsidP="001D6D0F">
      <w:pPr>
        <w:rPr>
          <w:sz w:val="28"/>
          <w:szCs w:val="28"/>
        </w:rPr>
      </w:pPr>
      <w:r>
        <w:rPr>
          <w:sz w:val="28"/>
          <w:szCs w:val="28"/>
        </w:rPr>
        <w:t>09.11.2022</w:t>
      </w:r>
      <w:r w:rsidR="001D6D0F" w:rsidRPr="00CF1486">
        <w:rPr>
          <w:sz w:val="28"/>
          <w:szCs w:val="28"/>
        </w:rPr>
        <w:t xml:space="preserve">                                                                                                    №</w:t>
      </w:r>
      <w:r>
        <w:rPr>
          <w:sz w:val="28"/>
          <w:szCs w:val="28"/>
        </w:rPr>
        <w:t>22</w:t>
      </w:r>
      <w:r w:rsidR="001D6D0F" w:rsidRPr="00CF1486">
        <w:rPr>
          <w:sz w:val="28"/>
          <w:szCs w:val="28"/>
        </w:rPr>
        <w:t xml:space="preserve">-р </w:t>
      </w:r>
    </w:p>
    <w:p w:rsidR="001D6D0F" w:rsidRPr="001D6D0F" w:rsidRDefault="001D6D0F" w:rsidP="001D6D0F">
      <w:pPr>
        <w:jc w:val="center"/>
        <w:rPr>
          <w:sz w:val="28"/>
        </w:rPr>
      </w:pPr>
      <w:r w:rsidRPr="00CF1486">
        <w:rPr>
          <w:sz w:val="28"/>
        </w:rPr>
        <w:t>с.Покровка</w:t>
      </w:r>
    </w:p>
    <w:p w:rsidR="001D6D0F" w:rsidRDefault="001D6D0F" w:rsidP="001D6D0F">
      <w:pPr>
        <w:jc w:val="center"/>
        <w:rPr>
          <w:sz w:val="28"/>
          <w:szCs w:val="28"/>
        </w:rPr>
      </w:pPr>
    </w:p>
    <w:p w:rsidR="001D6D0F" w:rsidRDefault="001D6D0F" w:rsidP="001D6D0F">
      <w:pPr>
        <w:pStyle w:val="ConsPlusNormal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одобрении основных направлений бюджетной и налоговой политики муниципального образован</w:t>
      </w:r>
      <w:r w:rsidR="006619C8">
        <w:rPr>
          <w:rFonts w:ascii="Times New Roman" w:hAnsi="Times New Roman" w:cs="Times New Roman"/>
          <w:bCs/>
          <w:sz w:val="28"/>
          <w:szCs w:val="28"/>
        </w:rPr>
        <w:t>ия Мичуринский сельсовет на 202</w:t>
      </w:r>
      <w:r w:rsidR="00951A37">
        <w:rPr>
          <w:rFonts w:ascii="Times New Roman" w:hAnsi="Times New Roman" w:cs="Times New Roman"/>
          <w:bCs/>
          <w:sz w:val="28"/>
          <w:szCs w:val="28"/>
        </w:rPr>
        <w:t>3</w:t>
      </w:r>
      <w:r w:rsidR="006619C8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951A37">
        <w:rPr>
          <w:rFonts w:ascii="Times New Roman" w:hAnsi="Times New Roman" w:cs="Times New Roman"/>
          <w:bCs/>
          <w:sz w:val="28"/>
          <w:szCs w:val="28"/>
        </w:rPr>
        <w:t>4</w:t>
      </w:r>
      <w:r w:rsidR="006619C8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951A37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годов и основных направлений долговой политики муниципального образован</w:t>
      </w:r>
      <w:r w:rsidR="006619C8">
        <w:rPr>
          <w:rFonts w:ascii="Times New Roman" w:hAnsi="Times New Roman" w:cs="Times New Roman"/>
          <w:bCs/>
          <w:sz w:val="28"/>
          <w:szCs w:val="28"/>
        </w:rPr>
        <w:t>ия Мичуринский сельсовет на 202</w:t>
      </w:r>
      <w:r w:rsidR="00951A37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 и на плано</w:t>
      </w:r>
      <w:r w:rsidR="006619C8">
        <w:rPr>
          <w:rFonts w:ascii="Times New Roman" w:hAnsi="Times New Roman" w:cs="Times New Roman"/>
          <w:bCs/>
          <w:sz w:val="28"/>
          <w:szCs w:val="28"/>
        </w:rPr>
        <w:t>вый период 202</w:t>
      </w:r>
      <w:r w:rsidR="00951A37">
        <w:rPr>
          <w:rFonts w:ascii="Times New Roman" w:hAnsi="Times New Roman" w:cs="Times New Roman"/>
          <w:bCs/>
          <w:sz w:val="28"/>
          <w:szCs w:val="28"/>
        </w:rPr>
        <w:t>4</w:t>
      </w:r>
      <w:r w:rsidR="006619C8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951A37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1D6D0F" w:rsidRDefault="001D6D0F" w:rsidP="001D6D0F">
      <w:pPr>
        <w:pStyle w:val="ConsPlusNormal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D6D0F" w:rsidRDefault="001D6D0F" w:rsidP="001D6D0F">
      <w:pPr>
        <w:pStyle w:val="ConsPlusNormal0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подготовки </w:t>
      </w:r>
      <w:r w:rsidR="006619C8">
        <w:rPr>
          <w:rFonts w:ascii="Times New Roman" w:hAnsi="Times New Roman" w:cs="Times New Roman"/>
          <w:bCs/>
          <w:sz w:val="28"/>
          <w:szCs w:val="28"/>
        </w:rPr>
        <w:t>проекта местного бюджета на 202</w:t>
      </w:r>
      <w:r w:rsidR="00951A37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 и на плано</w:t>
      </w:r>
      <w:r w:rsidR="006619C8">
        <w:rPr>
          <w:rFonts w:ascii="Times New Roman" w:hAnsi="Times New Roman" w:cs="Times New Roman"/>
          <w:bCs/>
          <w:sz w:val="28"/>
          <w:szCs w:val="28"/>
        </w:rPr>
        <w:t>вый период 202</w:t>
      </w:r>
      <w:r w:rsidR="00951A37">
        <w:rPr>
          <w:rFonts w:ascii="Times New Roman" w:hAnsi="Times New Roman" w:cs="Times New Roman"/>
          <w:bCs/>
          <w:sz w:val="28"/>
          <w:szCs w:val="28"/>
        </w:rPr>
        <w:t>4</w:t>
      </w:r>
      <w:r w:rsidR="006619C8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951A37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годов администрация муниципального образования муниципального образования Мичуринский сельсовет </w:t>
      </w:r>
    </w:p>
    <w:p w:rsidR="001D6D0F" w:rsidRDefault="001D6D0F" w:rsidP="001D6D0F">
      <w:pPr>
        <w:pStyle w:val="ConsPlusNormal0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Одобрить:</w:t>
      </w:r>
    </w:p>
    <w:p w:rsidR="001D6D0F" w:rsidRDefault="001D6D0F" w:rsidP="001D6D0F">
      <w:pPr>
        <w:pStyle w:val="ConsPlusNormal0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 Основные направления бюджетной и налоговой политики муниципального образован</w:t>
      </w:r>
      <w:r w:rsidR="006619C8">
        <w:rPr>
          <w:rFonts w:ascii="Times New Roman" w:hAnsi="Times New Roman" w:cs="Times New Roman"/>
          <w:bCs/>
          <w:sz w:val="28"/>
          <w:szCs w:val="28"/>
        </w:rPr>
        <w:t>ия Мичуринский сельсовет на 202</w:t>
      </w:r>
      <w:r w:rsidR="00951A37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</w:t>
      </w:r>
      <w:r w:rsidR="006619C8">
        <w:rPr>
          <w:rFonts w:ascii="Times New Roman" w:hAnsi="Times New Roman" w:cs="Times New Roman"/>
          <w:bCs/>
          <w:sz w:val="28"/>
          <w:szCs w:val="28"/>
        </w:rPr>
        <w:t>риод 202</w:t>
      </w:r>
      <w:r w:rsidR="00951A37">
        <w:rPr>
          <w:rFonts w:ascii="Times New Roman" w:hAnsi="Times New Roman" w:cs="Times New Roman"/>
          <w:bCs/>
          <w:sz w:val="28"/>
          <w:szCs w:val="28"/>
        </w:rPr>
        <w:t>4</w:t>
      </w:r>
      <w:r w:rsidR="006619C8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951A37">
        <w:rPr>
          <w:rFonts w:ascii="Times New Roman" w:hAnsi="Times New Roman" w:cs="Times New Roman"/>
          <w:bCs/>
          <w:sz w:val="28"/>
          <w:szCs w:val="28"/>
        </w:rPr>
        <w:t xml:space="preserve">5 </w:t>
      </w:r>
      <w:r>
        <w:rPr>
          <w:rFonts w:ascii="Times New Roman" w:hAnsi="Times New Roman" w:cs="Times New Roman"/>
          <w:bCs/>
          <w:sz w:val="28"/>
          <w:szCs w:val="28"/>
        </w:rPr>
        <w:t>годов согласно приложению № 1.</w:t>
      </w:r>
    </w:p>
    <w:p w:rsidR="001D6D0F" w:rsidRDefault="001D6D0F" w:rsidP="001D6D0F">
      <w:pPr>
        <w:pStyle w:val="ConsPlusNormal0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 Основные направления долговой политики муниципального образован</w:t>
      </w:r>
      <w:r w:rsidR="006619C8">
        <w:rPr>
          <w:rFonts w:ascii="Times New Roman" w:hAnsi="Times New Roman" w:cs="Times New Roman"/>
          <w:bCs/>
          <w:sz w:val="28"/>
          <w:szCs w:val="28"/>
        </w:rPr>
        <w:t>ия Мичуринский сельсовет на 202</w:t>
      </w:r>
      <w:r w:rsidR="00951A37">
        <w:rPr>
          <w:rFonts w:ascii="Times New Roman" w:hAnsi="Times New Roman" w:cs="Times New Roman"/>
          <w:bCs/>
          <w:sz w:val="28"/>
          <w:szCs w:val="28"/>
        </w:rPr>
        <w:t>3</w:t>
      </w:r>
      <w:r w:rsidR="006619C8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951A37">
        <w:rPr>
          <w:rFonts w:ascii="Times New Roman" w:hAnsi="Times New Roman" w:cs="Times New Roman"/>
          <w:bCs/>
          <w:sz w:val="28"/>
          <w:szCs w:val="28"/>
        </w:rPr>
        <w:t>4</w:t>
      </w:r>
      <w:r w:rsidR="006619C8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951A37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годов согласно приложению № 2.</w:t>
      </w:r>
    </w:p>
    <w:p w:rsidR="001D6D0F" w:rsidRDefault="001D6D0F" w:rsidP="001D6D0F">
      <w:pPr>
        <w:pStyle w:val="ConsPlusNormal0"/>
        <w:ind w:left="-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Контроль за исполнением настоящего постановления оставляю за собой.</w:t>
      </w:r>
    </w:p>
    <w:p w:rsidR="001D6D0F" w:rsidRDefault="001D6D0F" w:rsidP="001D6D0F">
      <w:pPr>
        <w:pStyle w:val="ConsPlusNormal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Постановление вступает в силу со дня его подписания.</w:t>
      </w:r>
    </w:p>
    <w:p w:rsidR="001D6D0F" w:rsidRDefault="001D6D0F" w:rsidP="001D6D0F">
      <w:pPr>
        <w:pStyle w:val="ConsPlusNormal0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6D0F" w:rsidRDefault="001D6D0F" w:rsidP="001D6D0F">
      <w:pPr>
        <w:rPr>
          <w:sz w:val="28"/>
          <w:szCs w:val="28"/>
        </w:rPr>
      </w:pPr>
    </w:p>
    <w:p w:rsidR="001D6D0F" w:rsidRDefault="001D6D0F" w:rsidP="001D6D0F">
      <w:pPr>
        <w:rPr>
          <w:sz w:val="28"/>
          <w:szCs w:val="28"/>
        </w:rPr>
      </w:pP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                                       В.И. Дуденко</w:t>
      </w:r>
    </w:p>
    <w:p w:rsidR="001D6D0F" w:rsidRDefault="001D6D0F" w:rsidP="001D6D0F">
      <w:pPr>
        <w:tabs>
          <w:tab w:val="left" w:pos="720"/>
        </w:tabs>
        <w:jc w:val="both"/>
        <w:rPr>
          <w:sz w:val="28"/>
          <w:szCs w:val="28"/>
        </w:rPr>
      </w:pPr>
    </w:p>
    <w:p w:rsidR="001D6D0F" w:rsidRDefault="001D6D0F" w:rsidP="001D6D0F">
      <w:pPr>
        <w:tabs>
          <w:tab w:val="left" w:pos="720"/>
        </w:tabs>
        <w:jc w:val="both"/>
        <w:rPr>
          <w:sz w:val="28"/>
          <w:szCs w:val="28"/>
        </w:rPr>
      </w:pPr>
    </w:p>
    <w:p w:rsidR="001D6D0F" w:rsidRDefault="001D6D0F" w:rsidP="001D6D0F">
      <w:pPr>
        <w:tabs>
          <w:tab w:val="left" w:pos="720"/>
        </w:tabs>
        <w:jc w:val="both"/>
        <w:rPr>
          <w:sz w:val="28"/>
          <w:szCs w:val="28"/>
        </w:rPr>
      </w:pPr>
    </w:p>
    <w:p w:rsidR="001D6D0F" w:rsidRDefault="001D6D0F" w:rsidP="001D6D0F">
      <w:pPr>
        <w:tabs>
          <w:tab w:val="left" w:pos="720"/>
        </w:tabs>
        <w:jc w:val="both"/>
        <w:rPr>
          <w:sz w:val="28"/>
          <w:szCs w:val="28"/>
        </w:rPr>
      </w:pPr>
    </w:p>
    <w:p w:rsidR="001D6D0F" w:rsidRDefault="001D6D0F" w:rsidP="001D6D0F">
      <w:pPr>
        <w:tabs>
          <w:tab w:val="left" w:pos="720"/>
        </w:tabs>
        <w:jc w:val="both"/>
        <w:rPr>
          <w:sz w:val="28"/>
          <w:szCs w:val="28"/>
        </w:rPr>
      </w:pPr>
    </w:p>
    <w:p w:rsidR="001D6D0F" w:rsidRDefault="001D6D0F" w:rsidP="001D6D0F">
      <w:pPr>
        <w:tabs>
          <w:tab w:val="left" w:pos="720"/>
        </w:tabs>
        <w:jc w:val="both"/>
        <w:rPr>
          <w:sz w:val="28"/>
          <w:szCs w:val="28"/>
        </w:rPr>
      </w:pPr>
    </w:p>
    <w:p w:rsidR="001D6D0F" w:rsidRDefault="001D6D0F" w:rsidP="001D6D0F">
      <w:pPr>
        <w:tabs>
          <w:tab w:val="left" w:pos="720"/>
        </w:tabs>
        <w:jc w:val="both"/>
        <w:rPr>
          <w:sz w:val="28"/>
          <w:szCs w:val="28"/>
        </w:rPr>
      </w:pPr>
    </w:p>
    <w:p w:rsidR="001D6D0F" w:rsidRDefault="001D6D0F" w:rsidP="001D6D0F">
      <w:pPr>
        <w:tabs>
          <w:tab w:val="left" w:pos="720"/>
        </w:tabs>
        <w:jc w:val="both"/>
        <w:rPr>
          <w:sz w:val="28"/>
          <w:szCs w:val="28"/>
        </w:rPr>
      </w:pP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Разослано: финансовый отдел, МКУ «Центр</w:t>
      </w:r>
      <w:r>
        <w:rPr>
          <w:bCs/>
          <w:sz w:val="28"/>
          <w:szCs w:val="28"/>
        </w:rPr>
        <w:t xml:space="preserve"> учета</w:t>
      </w:r>
      <w:r>
        <w:rPr>
          <w:sz w:val="28"/>
          <w:szCs w:val="28"/>
        </w:rPr>
        <w:t xml:space="preserve"> и отчетности», Контрольно-счетную палату Акбулакского района, прокуратуру района,  в дело.</w:t>
      </w:r>
    </w:p>
    <w:p w:rsidR="00951A37" w:rsidRDefault="00951A37" w:rsidP="00A541B8">
      <w:pPr>
        <w:ind w:left="4962"/>
        <w:rPr>
          <w:sz w:val="28"/>
          <w:szCs w:val="28"/>
        </w:rPr>
      </w:pPr>
    </w:p>
    <w:p w:rsidR="00BD4C34" w:rsidRDefault="00A541B8" w:rsidP="00A541B8">
      <w:pPr>
        <w:ind w:left="4962"/>
        <w:rPr>
          <w:sz w:val="28"/>
          <w:szCs w:val="28"/>
        </w:rPr>
      </w:pPr>
      <w:r w:rsidRPr="00A541B8">
        <w:rPr>
          <w:sz w:val="28"/>
          <w:szCs w:val="28"/>
        </w:rPr>
        <w:lastRenderedPageBreak/>
        <w:t xml:space="preserve">Приложение </w:t>
      </w:r>
      <w:r w:rsidR="001D6D0F">
        <w:rPr>
          <w:sz w:val="28"/>
          <w:szCs w:val="28"/>
        </w:rPr>
        <w:t>№1</w:t>
      </w:r>
    </w:p>
    <w:p w:rsidR="00A541B8" w:rsidRDefault="00A541B8" w:rsidP="00A541B8">
      <w:pPr>
        <w:ind w:left="4962"/>
        <w:rPr>
          <w:sz w:val="28"/>
          <w:szCs w:val="28"/>
        </w:rPr>
      </w:pPr>
      <w:r>
        <w:rPr>
          <w:sz w:val="28"/>
          <w:szCs w:val="28"/>
        </w:rPr>
        <w:t>к распоряжению администрации</w:t>
      </w:r>
    </w:p>
    <w:p w:rsidR="00A541B8" w:rsidRDefault="00A541B8" w:rsidP="00A541B8">
      <w:pPr>
        <w:ind w:left="4962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A541B8" w:rsidRDefault="008222E7" w:rsidP="00A541B8">
      <w:pPr>
        <w:ind w:left="4962"/>
        <w:rPr>
          <w:sz w:val="28"/>
          <w:szCs w:val="28"/>
        </w:rPr>
      </w:pPr>
      <w:r w:rsidRPr="00CF1486">
        <w:rPr>
          <w:sz w:val="28"/>
          <w:szCs w:val="28"/>
        </w:rPr>
        <w:t>о</w:t>
      </w:r>
      <w:r w:rsidR="00A541B8" w:rsidRPr="00CF1486">
        <w:rPr>
          <w:sz w:val="28"/>
          <w:szCs w:val="28"/>
        </w:rPr>
        <w:t xml:space="preserve">т </w:t>
      </w:r>
      <w:r w:rsidR="00951A37">
        <w:rPr>
          <w:sz w:val="28"/>
          <w:szCs w:val="28"/>
        </w:rPr>
        <w:t>09.11.202</w:t>
      </w:r>
      <w:r w:rsidR="00672677">
        <w:rPr>
          <w:sz w:val="28"/>
          <w:szCs w:val="28"/>
        </w:rPr>
        <w:t>3</w:t>
      </w:r>
      <w:r w:rsidRPr="00CF1486">
        <w:rPr>
          <w:sz w:val="28"/>
          <w:szCs w:val="28"/>
        </w:rPr>
        <w:t xml:space="preserve"> </w:t>
      </w:r>
      <w:r w:rsidR="00A541B8" w:rsidRPr="00CF1486">
        <w:rPr>
          <w:sz w:val="28"/>
          <w:szCs w:val="28"/>
        </w:rPr>
        <w:t xml:space="preserve"> №</w:t>
      </w:r>
      <w:r w:rsidR="00672677">
        <w:rPr>
          <w:sz w:val="28"/>
          <w:szCs w:val="28"/>
        </w:rPr>
        <w:t>123-п</w:t>
      </w:r>
    </w:p>
    <w:p w:rsidR="00A541B8" w:rsidRDefault="00A541B8" w:rsidP="00A541B8">
      <w:pPr>
        <w:ind w:left="4962"/>
        <w:rPr>
          <w:sz w:val="28"/>
          <w:szCs w:val="28"/>
        </w:rPr>
      </w:pPr>
    </w:p>
    <w:p w:rsidR="008222E7" w:rsidRPr="00A541B8" w:rsidRDefault="008222E7" w:rsidP="00A541B8">
      <w:pPr>
        <w:ind w:left="4962"/>
        <w:rPr>
          <w:sz w:val="28"/>
          <w:szCs w:val="28"/>
        </w:rPr>
      </w:pPr>
    </w:p>
    <w:p w:rsidR="0081003F" w:rsidRPr="00A541B8" w:rsidRDefault="0081003F" w:rsidP="0081003F">
      <w:pPr>
        <w:jc w:val="center"/>
        <w:rPr>
          <w:b/>
          <w:sz w:val="28"/>
          <w:szCs w:val="28"/>
        </w:rPr>
      </w:pPr>
      <w:r w:rsidRPr="00A541B8">
        <w:rPr>
          <w:b/>
          <w:sz w:val="28"/>
          <w:szCs w:val="28"/>
        </w:rPr>
        <w:t>ОСНОВНЫЕ НАПРАВЛЕНИЯ</w:t>
      </w:r>
    </w:p>
    <w:p w:rsidR="0081003F" w:rsidRPr="00A541B8" w:rsidRDefault="0081003F" w:rsidP="0081003F">
      <w:pPr>
        <w:jc w:val="center"/>
        <w:rPr>
          <w:b/>
          <w:sz w:val="28"/>
          <w:szCs w:val="28"/>
        </w:rPr>
      </w:pPr>
      <w:r w:rsidRPr="00A541B8">
        <w:rPr>
          <w:b/>
          <w:sz w:val="28"/>
          <w:szCs w:val="28"/>
        </w:rPr>
        <w:t>БЮДЖЕТНОЙ. НАЛОГОВОЙ ПОЛИТИКИ</w:t>
      </w:r>
    </w:p>
    <w:p w:rsidR="0081003F" w:rsidRPr="00A541B8" w:rsidRDefault="0081003F" w:rsidP="0081003F">
      <w:pPr>
        <w:jc w:val="center"/>
        <w:rPr>
          <w:b/>
          <w:sz w:val="28"/>
          <w:szCs w:val="28"/>
        </w:rPr>
      </w:pPr>
      <w:r w:rsidRPr="00A541B8">
        <w:rPr>
          <w:b/>
          <w:sz w:val="28"/>
          <w:szCs w:val="28"/>
        </w:rPr>
        <w:t xml:space="preserve">НА </w:t>
      </w:r>
      <w:r w:rsidR="006619C8">
        <w:rPr>
          <w:b/>
          <w:sz w:val="28"/>
          <w:szCs w:val="28"/>
        </w:rPr>
        <w:t>202</w:t>
      </w:r>
      <w:r w:rsidR="00672677">
        <w:rPr>
          <w:b/>
          <w:sz w:val="28"/>
          <w:szCs w:val="28"/>
        </w:rPr>
        <w:t>4</w:t>
      </w:r>
      <w:r w:rsidRPr="00A541B8">
        <w:rPr>
          <w:b/>
          <w:sz w:val="28"/>
          <w:szCs w:val="28"/>
        </w:rPr>
        <w:t xml:space="preserve"> ГОД И НА ПЛАНОВЫЙ ПЕРИОД </w:t>
      </w:r>
      <w:r w:rsidR="006619C8">
        <w:rPr>
          <w:b/>
          <w:sz w:val="28"/>
          <w:szCs w:val="28"/>
        </w:rPr>
        <w:t>202</w:t>
      </w:r>
      <w:r w:rsidR="00672677">
        <w:rPr>
          <w:b/>
          <w:sz w:val="28"/>
          <w:szCs w:val="28"/>
        </w:rPr>
        <w:t>5</w:t>
      </w:r>
      <w:r w:rsidR="00951A37">
        <w:rPr>
          <w:b/>
          <w:sz w:val="28"/>
          <w:szCs w:val="28"/>
        </w:rPr>
        <w:t xml:space="preserve"> </w:t>
      </w:r>
      <w:r w:rsidR="00BD4C34" w:rsidRPr="00A541B8">
        <w:rPr>
          <w:b/>
          <w:sz w:val="28"/>
          <w:szCs w:val="28"/>
        </w:rPr>
        <w:t xml:space="preserve">и </w:t>
      </w:r>
      <w:r w:rsidR="006619C8">
        <w:rPr>
          <w:b/>
          <w:sz w:val="28"/>
          <w:szCs w:val="28"/>
        </w:rPr>
        <w:t>202</w:t>
      </w:r>
      <w:r w:rsidR="00672677">
        <w:rPr>
          <w:b/>
          <w:sz w:val="28"/>
          <w:szCs w:val="28"/>
        </w:rPr>
        <w:t>6</w:t>
      </w:r>
      <w:r w:rsidRPr="00A541B8">
        <w:rPr>
          <w:b/>
          <w:sz w:val="28"/>
          <w:szCs w:val="28"/>
        </w:rPr>
        <w:t xml:space="preserve"> ГОДОВ</w:t>
      </w:r>
    </w:p>
    <w:p w:rsidR="0081003F" w:rsidRPr="00A541B8" w:rsidRDefault="0081003F" w:rsidP="0081003F">
      <w:pPr>
        <w:jc w:val="center"/>
        <w:rPr>
          <w:b/>
          <w:sz w:val="28"/>
          <w:szCs w:val="28"/>
        </w:rPr>
      </w:pPr>
      <w:r w:rsidRPr="00A541B8">
        <w:rPr>
          <w:b/>
          <w:sz w:val="28"/>
          <w:szCs w:val="28"/>
        </w:rPr>
        <w:t xml:space="preserve">по муниципальному образованию </w:t>
      </w:r>
      <w:r w:rsidR="00046AEF" w:rsidRPr="00A541B8">
        <w:rPr>
          <w:b/>
          <w:sz w:val="28"/>
          <w:szCs w:val="28"/>
        </w:rPr>
        <w:t>Мичурин</w:t>
      </w:r>
      <w:r w:rsidRPr="00A541B8">
        <w:rPr>
          <w:b/>
          <w:sz w:val="28"/>
          <w:szCs w:val="28"/>
        </w:rPr>
        <w:t>ский сельсовет</w:t>
      </w:r>
    </w:p>
    <w:p w:rsidR="0081003F" w:rsidRPr="00592464" w:rsidRDefault="0081003F" w:rsidP="0081003F">
      <w:pPr>
        <w:jc w:val="center"/>
        <w:rPr>
          <w:b/>
          <w:sz w:val="28"/>
          <w:szCs w:val="28"/>
        </w:rPr>
      </w:pPr>
    </w:p>
    <w:p w:rsidR="0081003F" w:rsidRPr="00592464" w:rsidRDefault="0081003F" w:rsidP="0081003F">
      <w:pPr>
        <w:ind w:firstLine="567"/>
        <w:jc w:val="both"/>
        <w:rPr>
          <w:sz w:val="28"/>
          <w:szCs w:val="28"/>
        </w:rPr>
      </w:pPr>
      <w:r w:rsidRPr="00592464">
        <w:rPr>
          <w:sz w:val="28"/>
          <w:szCs w:val="28"/>
        </w:rPr>
        <w:t xml:space="preserve">Деятельность администрации муниципального образования </w:t>
      </w:r>
      <w:r w:rsidR="00046AEF">
        <w:rPr>
          <w:sz w:val="28"/>
          <w:szCs w:val="28"/>
        </w:rPr>
        <w:t>Мичурин</w:t>
      </w:r>
      <w:r>
        <w:rPr>
          <w:sz w:val="28"/>
          <w:szCs w:val="28"/>
        </w:rPr>
        <w:t>ский сель</w:t>
      </w:r>
      <w:r w:rsidRPr="00592464">
        <w:rPr>
          <w:sz w:val="28"/>
          <w:szCs w:val="28"/>
        </w:rPr>
        <w:t xml:space="preserve">совет подчинена главной цели – неукоснительному повышению уровня и качества жизни </w:t>
      </w:r>
      <w:r>
        <w:rPr>
          <w:sz w:val="28"/>
          <w:szCs w:val="28"/>
        </w:rPr>
        <w:t>сельчан</w:t>
      </w:r>
      <w:r w:rsidRPr="00592464">
        <w:rPr>
          <w:sz w:val="28"/>
          <w:szCs w:val="28"/>
        </w:rPr>
        <w:t xml:space="preserve"> на основе стабильного и устойчивого экономического роста.</w:t>
      </w:r>
    </w:p>
    <w:p w:rsidR="0081003F" w:rsidRPr="00592464" w:rsidRDefault="0081003F" w:rsidP="0081003F">
      <w:pPr>
        <w:ind w:firstLine="567"/>
        <w:jc w:val="both"/>
        <w:rPr>
          <w:sz w:val="28"/>
          <w:szCs w:val="28"/>
        </w:rPr>
      </w:pPr>
      <w:r w:rsidRPr="00592464">
        <w:rPr>
          <w:sz w:val="28"/>
          <w:szCs w:val="28"/>
        </w:rPr>
        <w:t>Основа реформирования бюджетного процесса состоит в переходе к методам бюджетного планирования, ориентированного на результат, подразумевающий выделение финансовых ресурсов на основе результатов, планируемых к достижению.</w:t>
      </w:r>
    </w:p>
    <w:p w:rsidR="0081003F" w:rsidRPr="00592464" w:rsidRDefault="0081003F" w:rsidP="0081003F">
      <w:pPr>
        <w:ind w:firstLine="567"/>
        <w:jc w:val="both"/>
        <w:rPr>
          <w:sz w:val="28"/>
          <w:szCs w:val="28"/>
        </w:rPr>
      </w:pPr>
      <w:r w:rsidRPr="00592464">
        <w:rPr>
          <w:sz w:val="28"/>
          <w:szCs w:val="28"/>
        </w:rPr>
        <w:t xml:space="preserve">Администрация муниципального образования </w:t>
      </w:r>
      <w:r w:rsidR="00046AEF">
        <w:rPr>
          <w:sz w:val="28"/>
          <w:szCs w:val="28"/>
        </w:rPr>
        <w:t>Мичурин</w:t>
      </w:r>
      <w:r>
        <w:rPr>
          <w:sz w:val="28"/>
          <w:szCs w:val="28"/>
        </w:rPr>
        <w:t>ский сель</w:t>
      </w:r>
      <w:r w:rsidRPr="00592464">
        <w:rPr>
          <w:sz w:val="28"/>
          <w:szCs w:val="28"/>
        </w:rPr>
        <w:t>совет</w:t>
      </w:r>
      <w:r>
        <w:rPr>
          <w:sz w:val="28"/>
          <w:szCs w:val="28"/>
        </w:rPr>
        <w:t xml:space="preserve"> </w:t>
      </w:r>
      <w:r w:rsidRPr="00592464">
        <w:rPr>
          <w:sz w:val="28"/>
          <w:szCs w:val="28"/>
        </w:rPr>
        <w:t>выявляет и использует собственные резервы, содействует увеличению собираемости налогов.</w:t>
      </w:r>
    </w:p>
    <w:p w:rsidR="0081003F" w:rsidRPr="00592464" w:rsidRDefault="0081003F" w:rsidP="0081003F">
      <w:pPr>
        <w:ind w:firstLine="567"/>
        <w:jc w:val="both"/>
        <w:rPr>
          <w:sz w:val="28"/>
          <w:szCs w:val="28"/>
        </w:rPr>
      </w:pPr>
      <w:r w:rsidRPr="00592464">
        <w:rPr>
          <w:sz w:val="28"/>
          <w:szCs w:val="28"/>
        </w:rPr>
        <w:t xml:space="preserve">Поскольку основными источниками доходов бюджета администрации муниципального образования </w:t>
      </w:r>
      <w:r w:rsidR="00046AEF">
        <w:rPr>
          <w:sz w:val="28"/>
          <w:szCs w:val="28"/>
        </w:rPr>
        <w:t>Мичурин</w:t>
      </w:r>
      <w:r>
        <w:rPr>
          <w:sz w:val="28"/>
          <w:szCs w:val="28"/>
        </w:rPr>
        <w:t>ский сель</w:t>
      </w:r>
      <w:r w:rsidRPr="00592464">
        <w:rPr>
          <w:sz w:val="28"/>
          <w:szCs w:val="28"/>
        </w:rPr>
        <w:t>совет</w:t>
      </w:r>
      <w:r>
        <w:rPr>
          <w:sz w:val="28"/>
          <w:szCs w:val="28"/>
        </w:rPr>
        <w:t xml:space="preserve"> </w:t>
      </w:r>
      <w:r w:rsidRPr="00592464">
        <w:rPr>
          <w:sz w:val="28"/>
          <w:szCs w:val="28"/>
        </w:rPr>
        <w:t xml:space="preserve">являются имущественные налоги, налоговая политика администрации муниципального образования </w:t>
      </w:r>
      <w:r w:rsidR="00046AEF">
        <w:rPr>
          <w:sz w:val="28"/>
          <w:szCs w:val="28"/>
        </w:rPr>
        <w:t>Мичурин</w:t>
      </w:r>
      <w:r>
        <w:rPr>
          <w:sz w:val="28"/>
          <w:szCs w:val="28"/>
        </w:rPr>
        <w:t>ский сель</w:t>
      </w:r>
      <w:r w:rsidRPr="00592464">
        <w:rPr>
          <w:sz w:val="28"/>
          <w:szCs w:val="28"/>
        </w:rPr>
        <w:t>совет</w:t>
      </w:r>
      <w:r>
        <w:rPr>
          <w:sz w:val="28"/>
          <w:szCs w:val="28"/>
        </w:rPr>
        <w:t xml:space="preserve"> </w:t>
      </w:r>
      <w:r w:rsidRPr="00592464">
        <w:rPr>
          <w:sz w:val="28"/>
          <w:szCs w:val="28"/>
        </w:rPr>
        <w:t>будет направлена, прежде всего, на улучшение администрирования этих налогов.</w:t>
      </w:r>
    </w:p>
    <w:p w:rsidR="0081003F" w:rsidRPr="00592464" w:rsidRDefault="0081003F" w:rsidP="0081003F">
      <w:pPr>
        <w:ind w:firstLine="567"/>
        <w:jc w:val="both"/>
        <w:rPr>
          <w:sz w:val="28"/>
          <w:szCs w:val="28"/>
        </w:rPr>
      </w:pPr>
    </w:p>
    <w:p w:rsidR="0081003F" w:rsidRPr="00592464" w:rsidRDefault="0081003F" w:rsidP="0081003F">
      <w:pPr>
        <w:ind w:firstLine="567"/>
        <w:jc w:val="center"/>
        <w:rPr>
          <w:sz w:val="28"/>
          <w:szCs w:val="28"/>
        </w:rPr>
      </w:pPr>
      <w:r w:rsidRPr="00592464">
        <w:rPr>
          <w:sz w:val="28"/>
          <w:szCs w:val="28"/>
        </w:rPr>
        <w:t>Основные направления бюджетной политики.</w:t>
      </w:r>
    </w:p>
    <w:p w:rsidR="0081003F" w:rsidRPr="00592464" w:rsidRDefault="0081003F" w:rsidP="0081003F">
      <w:pPr>
        <w:ind w:firstLine="567"/>
        <w:jc w:val="center"/>
        <w:rPr>
          <w:sz w:val="28"/>
          <w:szCs w:val="28"/>
        </w:rPr>
      </w:pPr>
    </w:p>
    <w:p w:rsidR="0081003F" w:rsidRPr="00592464" w:rsidRDefault="0081003F" w:rsidP="00CC01A5">
      <w:pPr>
        <w:ind w:firstLine="567"/>
        <w:jc w:val="both"/>
        <w:rPr>
          <w:sz w:val="28"/>
          <w:szCs w:val="28"/>
        </w:rPr>
      </w:pPr>
      <w:r w:rsidRPr="00592464">
        <w:rPr>
          <w:sz w:val="28"/>
          <w:szCs w:val="28"/>
        </w:rPr>
        <w:t>Бюджетная</w:t>
      </w:r>
      <w:r>
        <w:rPr>
          <w:sz w:val="28"/>
          <w:szCs w:val="28"/>
        </w:rPr>
        <w:t xml:space="preserve"> политика </w:t>
      </w:r>
      <w:r w:rsidRPr="00592464">
        <w:rPr>
          <w:sz w:val="28"/>
          <w:szCs w:val="28"/>
        </w:rPr>
        <w:t xml:space="preserve">муниципального образования </w:t>
      </w:r>
      <w:r w:rsidR="00046AEF">
        <w:rPr>
          <w:sz w:val="28"/>
          <w:szCs w:val="28"/>
        </w:rPr>
        <w:t>Мичурин</w:t>
      </w:r>
      <w:r>
        <w:rPr>
          <w:sz w:val="28"/>
          <w:szCs w:val="28"/>
        </w:rPr>
        <w:t>ский сель</w:t>
      </w:r>
      <w:r w:rsidRPr="00592464">
        <w:rPr>
          <w:sz w:val="28"/>
          <w:szCs w:val="28"/>
        </w:rPr>
        <w:t>совет</w:t>
      </w:r>
      <w:r>
        <w:rPr>
          <w:sz w:val="28"/>
          <w:szCs w:val="28"/>
        </w:rPr>
        <w:t xml:space="preserve"> </w:t>
      </w:r>
      <w:r w:rsidRPr="00592464">
        <w:rPr>
          <w:sz w:val="28"/>
          <w:szCs w:val="28"/>
        </w:rPr>
        <w:t>формируется исходя из необходимости улучшения качества жизни населения, создания условий для обеспечения позитивных структурных изменений</w:t>
      </w:r>
      <w:r>
        <w:rPr>
          <w:sz w:val="28"/>
          <w:szCs w:val="28"/>
        </w:rPr>
        <w:t xml:space="preserve"> в экономике и социальной сфере,</w:t>
      </w:r>
      <w:r w:rsidRPr="00592464">
        <w:rPr>
          <w:sz w:val="28"/>
          <w:szCs w:val="28"/>
        </w:rPr>
        <w:t xml:space="preserve"> решения проблем макроэкономической сбалансированности, повышения эффективности и прозрачности управления общественными финансами.</w:t>
      </w:r>
    </w:p>
    <w:p w:rsidR="0081003F" w:rsidRPr="00592464" w:rsidRDefault="0081003F" w:rsidP="00CC01A5">
      <w:pPr>
        <w:ind w:firstLine="567"/>
        <w:jc w:val="both"/>
        <w:rPr>
          <w:sz w:val="28"/>
          <w:szCs w:val="28"/>
        </w:rPr>
      </w:pPr>
      <w:r w:rsidRPr="00592464">
        <w:rPr>
          <w:sz w:val="28"/>
          <w:szCs w:val="28"/>
        </w:rPr>
        <w:t xml:space="preserve">Основными </w:t>
      </w:r>
      <w:r>
        <w:rPr>
          <w:sz w:val="28"/>
          <w:szCs w:val="28"/>
        </w:rPr>
        <w:t xml:space="preserve">целями бюджетной политики в </w:t>
      </w:r>
      <w:r w:rsidR="006619C8">
        <w:rPr>
          <w:sz w:val="28"/>
          <w:szCs w:val="28"/>
        </w:rPr>
        <w:t>202</w:t>
      </w:r>
      <w:r w:rsidR="00672677">
        <w:rPr>
          <w:sz w:val="28"/>
          <w:szCs w:val="28"/>
        </w:rPr>
        <w:t>4</w:t>
      </w:r>
      <w:r w:rsidRPr="00592464">
        <w:rPr>
          <w:sz w:val="28"/>
          <w:szCs w:val="28"/>
        </w:rPr>
        <w:t xml:space="preserve"> году и на плановый период </w:t>
      </w:r>
      <w:r w:rsidR="006619C8">
        <w:rPr>
          <w:sz w:val="28"/>
          <w:szCs w:val="28"/>
        </w:rPr>
        <w:t>202</w:t>
      </w:r>
      <w:r w:rsidR="00672677">
        <w:rPr>
          <w:sz w:val="28"/>
          <w:szCs w:val="28"/>
        </w:rPr>
        <w:t>5</w:t>
      </w:r>
      <w:r w:rsidR="00FA0F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6619C8">
        <w:rPr>
          <w:sz w:val="28"/>
          <w:szCs w:val="28"/>
        </w:rPr>
        <w:t>202</w:t>
      </w:r>
      <w:r w:rsidR="00672677">
        <w:rPr>
          <w:sz w:val="28"/>
          <w:szCs w:val="28"/>
        </w:rPr>
        <w:t>6</w:t>
      </w:r>
      <w:r w:rsidRPr="00592464">
        <w:rPr>
          <w:sz w:val="28"/>
          <w:szCs w:val="28"/>
        </w:rPr>
        <w:t xml:space="preserve"> годов в </w:t>
      </w:r>
      <w:r>
        <w:rPr>
          <w:sz w:val="28"/>
          <w:szCs w:val="28"/>
        </w:rPr>
        <w:t>целом по</w:t>
      </w:r>
      <w:r w:rsidRPr="00592464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му</w:t>
      </w:r>
      <w:r w:rsidRPr="00592464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ю</w:t>
      </w:r>
      <w:r w:rsidRPr="00592464">
        <w:rPr>
          <w:sz w:val="28"/>
          <w:szCs w:val="28"/>
        </w:rPr>
        <w:t xml:space="preserve"> </w:t>
      </w:r>
      <w:r w:rsidR="00046AEF">
        <w:rPr>
          <w:sz w:val="28"/>
          <w:szCs w:val="28"/>
        </w:rPr>
        <w:t>Мичурин</w:t>
      </w:r>
      <w:r>
        <w:rPr>
          <w:sz w:val="28"/>
          <w:szCs w:val="28"/>
        </w:rPr>
        <w:t>ский сель</w:t>
      </w:r>
      <w:r w:rsidRPr="00592464">
        <w:rPr>
          <w:sz w:val="28"/>
          <w:szCs w:val="28"/>
        </w:rPr>
        <w:t>совет определены:</w:t>
      </w:r>
    </w:p>
    <w:p w:rsidR="0081003F" w:rsidRPr="00592464" w:rsidRDefault="0081003F" w:rsidP="00CC01A5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592464">
        <w:rPr>
          <w:sz w:val="28"/>
          <w:szCs w:val="28"/>
        </w:rPr>
        <w:t>Создание условий для сбалансированности бюджетной системы.</w:t>
      </w:r>
    </w:p>
    <w:p w:rsidR="0081003F" w:rsidRPr="00592464" w:rsidRDefault="0081003F" w:rsidP="00CC01A5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592464">
        <w:rPr>
          <w:sz w:val="28"/>
          <w:szCs w:val="28"/>
        </w:rPr>
        <w:t>Повышение результативности бюджетных расходов.</w:t>
      </w:r>
    </w:p>
    <w:p w:rsidR="0081003F" w:rsidRPr="00592464" w:rsidRDefault="0081003F" w:rsidP="00CC01A5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592464">
        <w:rPr>
          <w:sz w:val="28"/>
          <w:szCs w:val="28"/>
        </w:rPr>
        <w:t>Усиление роли среднесрочного финансового планирования.</w:t>
      </w:r>
    </w:p>
    <w:p w:rsidR="0081003F" w:rsidRPr="00592464" w:rsidRDefault="0081003F" w:rsidP="000E48C2">
      <w:pPr>
        <w:numPr>
          <w:ilvl w:val="0"/>
          <w:numId w:val="4"/>
        </w:numPr>
        <w:tabs>
          <w:tab w:val="clear" w:pos="927"/>
          <w:tab w:val="num" w:pos="567"/>
        </w:tabs>
        <w:ind w:left="0" w:firstLine="567"/>
        <w:jc w:val="both"/>
        <w:rPr>
          <w:sz w:val="28"/>
          <w:szCs w:val="28"/>
        </w:rPr>
      </w:pPr>
      <w:r w:rsidRPr="00592464">
        <w:rPr>
          <w:sz w:val="28"/>
          <w:szCs w:val="28"/>
        </w:rPr>
        <w:t xml:space="preserve">Дальнейшее расширение самостоятельности и ответственности муниципального образования </w:t>
      </w:r>
      <w:r w:rsidR="00046AEF">
        <w:rPr>
          <w:sz w:val="28"/>
          <w:szCs w:val="28"/>
        </w:rPr>
        <w:t>Мичурин</w:t>
      </w:r>
      <w:r>
        <w:rPr>
          <w:sz w:val="28"/>
          <w:szCs w:val="28"/>
        </w:rPr>
        <w:t>ский сель</w:t>
      </w:r>
      <w:r w:rsidRPr="00592464">
        <w:rPr>
          <w:sz w:val="28"/>
          <w:szCs w:val="28"/>
        </w:rPr>
        <w:t>совет</w:t>
      </w:r>
      <w:r>
        <w:rPr>
          <w:sz w:val="28"/>
          <w:szCs w:val="28"/>
        </w:rPr>
        <w:t xml:space="preserve"> </w:t>
      </w:r>
      <w:r w:rsidRPr="00592464">
        <w:rPr>
          <w:sz w:val="28"/>
          <w:szCs w:val="28"/>
        </w:rPr>
        <w:t>за использование</w:t>
      </w:r>
      <w:r>
        <w:rPr>
          <w:sz w:val="28"/>
          <w:szCs w:val="28"/>
        </w:rPr>
        <w:t>м</w:t>
      </w:r>
      <w:r w:rsidRPr="00592464">
        <w:rPr>
          <w:sz w:val="28"/>
          <w:szCs w:val="28"/>
        </w:rPr>
        <w:t xml:space="preserve"> бюджетных средств, прежде всего, путём разработки и внедрения методов и </w:t>
      </w:r>
      <w:r w:rsidRPr="00592464">
        <w:rPr>
          <w:sz w:val="28"/>
          <w:szCs w:val="28"/>
        </w:rPr>
        <w:lastRenderedPageBreak/>
        <w:t>процедур оценки качества финансового уровня, укрепления финансовой дисциплины.</w:t>
      </w:r>
    </w:p>
    <w:p w:rsidR="0081003F" w:rsidRPr="00592464" w:rsidRDefault="0081003F" w:rsidP="00CC01A5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592464">
        <w:rPr>
          <w:sz w:val="28"/>
          <w:szCs w:val="28"/>
        </w:rPr>
        <w:t>Совершенствование управления муниципальной собственностью.</w:t>
      </w:r>
    </w:p>
    <w:p w:rsidR="0081003F" w:rsidRPr="00592464" w:rsidRDefault="0081003F" w:rsidP="00CC01A5">
      <w:pPr>
        <w:ind w:firstLine="567"/>
        <w:jc w:val="both"/>
        <w:rPr>
          <w:sz w:val="28"/>
          <w:szCs w:val="28"/>
        </w:rPr>
      </w:pPr>
      <w:r w:rsidRPr="00592464">
        <w:rPr>
          <w:sz w:val="28"/>
          <w:szCs w:val="28"/>
        </w:rPr>
        <w:t>Б</w:t>
      </w:r>
      <w:r>
        <w:rPr>
          <w:sz w:val="28"/>
          <w:szCs w:val="28"/>
        </w:rPr>
        <w:t xml:space="preserve">юджетная политика </w:t>
      </w:r>
      <w:r w:rsidRPr="00592464">
        <w:rPr>
          <w:sz w:val="28"/>
          <w:szCs w:val="28"/>
        </w:rPr>
        <w:t xml:space="preserve">муниципального образования </w:t>
      </w:r>
      <w:r w:rsidR="00046AEF">
        <w:rPr>
          <w:sz w:val="28"/>
          <w:szCs w:val="28"/>
        </w:rPr>
        <w:t>Мичурин</w:t>
      </w:r>
      <w:r>
        <w:rPr>
          <w:sz w:val="28"/>
          <w:szCs w:val="28"/>
        </w:rPr>
        <w:t>ский сель</w:t>
      </w:r>
      <w:r w:rsidRPr="00592464">
        <w:rPr>
          <w:sz w:val="28"/>
          <w:szCs w:val="28"/>
        </w:rPr>
        <w:t>совет</w:t>
      </w:r>
      <w:r>
        <w:rPr>
          <w:sz w:val="28"/>
          <w:szCs w:val="28"/>
        </w:rPr>
        <w:t xml:space="preserve"> </w:t>
      </w:r>
      <w:r w:rsidRPr="00592464">
        <w:rPr>
          <w:sz w:val="28"/>
          <w:szCs w:val="28"/>
        </w:rPr>
        <w:t xml:space="preserve">ориентирована на: последовательное повышение уровня благосостояния, культурного отдыха </w:t>
      </w:r>
      <w:r>
        <w:rPr>
          <w:sz w:val="28"/>
          <w:szCs w:val="28"/>
        </w:rPr>
        <w:t>сельчан</w:t>
      </w:r>
      <w:r w:rsidRPr="00592464">
        <w:rPr>
          <w:sz w:val="28"/>
          <w:szCs w:val="28"/>
        </w:rPr>
        <w:t>, повышение результативности бюджетных расходов и укрепление финансовой дисциплины при расходовании бюджетных средств.</w:t>
      </w:r>
    </w:p>
    <w:p w:rsidR="0081003F" w:rsidRPr="000C5B8F" w:rsidRDefault="0081003F" w:rsidP="00CC01A5">
      <w:pPr>
        <w:ind w:firstLine="567"/>
        <w:jc w:val="both"/>
        <w:rPr>
          <w:color w:val="000000" w:themeColor="text1"/>
          <w:sz w:val="28"/>
          <w:szCs w:val="28"/>
        </w:rPr>
      </w:pPr>
      <w:r w:rsidRPr="000C5B8F">
        <w:rPr>
          <w:color w:val="000000" w:themeColor="text1"/>
          <w:sz w:val="28"/>
          <w:szCs w:val="28"/>
        </w:rPr>
        <w:t xml:space="preserve">Начисления на фонд оплаты труда определяются по единым тарифам страховых взносов в системы пенсионного, социального и медицинского страхования на период </w:t>
      </w:r>
      <w:r w:rsidR="007A568E" w:rsidRPr="000C5B8F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4</w:t>
      </w:r>
      <w:r w:rsidRPr="000C5B8F">
        <w:rPr>
          <w:color w:val="000000" w:themeColor="text1"/>
          <w:sz w:val="28"/>
          <w:szCs w:val="28"/>
        </w:rPr>
        <w:t>-</w:t>
      </w:r>
      <w:r w:rsidR="007A568E" w:rsidRPr="000C5B8F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6</w:t>
      </w:r>
      <w:r w:rsidRPr="000C5B8F">
        <w:rPr>
          <w:color w:val="000000" w:themeColor="text1"/>
          <w:sz w:val="28"/>
          <w:szCs w:val="28"/>
        </w:rPr>
        <w:t xml:space="preserve"> годов в размере 30,</w:t>
      </w:r>
      <w:r w:rsidR="007A568E" w:rsidRPr="000C5B8F">
        <w:rPr>
          <w:color w:val="000000" w:themeColor="text1"/>
          <w:sz w:val="28"/>
          <w:szCs w:val="28"/>
        </w:rPr>
        <w:t>0</w:t>
      </w:r>
      <w:r w:rsidR="00D265A0" w:rsidRPr="000C5B8F">
        <w:rPr>
          <w:color w:val="000000" w:themeColor="text1"/>
          <w:sz w:val="28"/>
          <w:szCs w:val="28"/>
        </w:rPr>
        <w:t xml:space="preserve"> </w:t>
      </w:r>
      <w:r w:rsidRPr="000C5B8F">
        <w:rPr>
          <w:color w:val="000000" w:themeColor="text1"/>
          <w:sz w:val="28"/>
          <w:szCs w:val="28"/>
        </w:rPr>
        <w:t>процент</w:t>
      </w:r>
      <w:r w:rsidR="00BD4C34" w:rsidRPr="000C5B8F">
        <w:rPr>
          <w:color w:val="000000" w:themeColor="text1"/>
          <w:sz w:val="28"/>
          <w:szCs w:val="28"/>
        </w:rPr>
        <w:t>ов</w:t>
      </w:r>
      <w:r w:rsidRPr="000C5B8F">
        <w:rPr>
          <w:color w:val="000000" w:themeColor="text1"/>
          <w:sz w:val="28"/>
          <w:szCs w:val="28"/>
        </w:rPr>
        <w:t>. На весь период формирования проекта бюджета сохраняются расходы по взносам на обязательное социальное страхование от несчастных случаев в размере 0,2 процента от фонда оплаты труда.</w:t>
      </w:r>
    </w:p>
    <w:p w:rsidR="0081003F" w:rsidRPr="000C5B8F" w:rsidRDefault="0081003F" w:rsidP="00CC01A5">
      <w:pPr>
        <w:ind w:firstLine="567"/>
        <w:jc w:val="both"/>
        <w:rPr>
          <w:color w:val="000000" w:themeColor="text1"/>
          <w:sz w:val="28"/>
          <w:szCs w:val="26"/>
        </w:rPr>
      </w:pPr>
      <w:r w:rsidRPr="000C5B8F">
        <w:rPr>
          <w:color w:val="000000" w:themeColor="text1"/>
          <w:sz w:val="28"/>
          <w:szCs w:val="26"/>
        </w:rPr>
        <w:t>Межбюджетные трансферты включаются в разделы классификации расходов местного бюджета в соответствии с их отраслевой принадлежностью.</w:t>
      </w:r>
    </w:p>
    <w:p w:rsidR="0081003F" w:rsidRPr="000C5B8F" w:rsidRDefault="0081003F" w:rsidP="00CC01A5">
      <w:pPr>
        <w:ind w:firstLine="567"/>
        <w:jc w:val="both"/>
        <w:rPr>
          <w:color w:val="000000" w:themeColor="text1"/>
          <w:sz w:val="28"/>
          <w:szCs w:val="28"/>
        </w:rPr>
      </w:pPr>
      <w:r w:rsidRPr="000C5B8F">
        <w:rPr>
          <w:color w:val="000000" w:themeColor="text1"/>
          <w:sz w:val="28"/>
          <w:szCs w:val="28"/>
        </w:rPr>
        <w:t xml:space="preserve">В соответствии со статьей 184.1 Бюджетного кодекса Российской Федерации в составе расходов местного бюджета на плановый период </w:t>
      </w:r>
      <w:r w:rsidR="000C5B8F" w:rsidRPr="000C5B8F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4</w:t>
      </w:r>
      <w:r w:rsidRPr="000C5B8F">
        <w:rPr>
          <w:color w:val="000000" w:themeColor="text1"/>
          <w:sz w:val="28"/>
          <w:szCs w:val="28"/>
        </w:rPr>
        <w:t xml:space="preserve"> и </w:t>
      </w:r>
      <w:r w:rsidR="000C5B8F" w:rsidRPr="000C5B8F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6</w:t>
      </w:r>
      <w:r w:rsidRPr="000C5B8F">
        <w:rPr>
          <w:color w:val="000000" w:themeColor="text1"/>
          <w:sz w:val="28"/>
          <w:szCs w:val="28"/>
        </w:rPr>
        <w:t xml:space="preserve"> годов предусмотрены расходы, не распределенные по разделам, подразделам, целевым статьям и видам расходов, в объеме 2,5 процента общего объема расходов на </w:t>
      </w:r>
      <w:r w:rsidR="000C5B8F" w:rsidRPr="000C5B8F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5</w:t>
      </w:r>
      <w:r w:rsidRPr="000C5B8F">
        <w:rPr>
          <w:color w:val="000000" w:themeColor="text1"/>
          <w:sz w:val="28"/>
          <w:szCs w:val="28"/>
        </w:rPr>
        <w:t xml:space="preserve"> год и в объеме 5,0 процента общего</w:t>
      </w:r>
      <w:r w:rsidR="00BD4C34" w:rsidRPr="000C5B8F">
        <w:rPr>
          <w:color w:val="000000" w:themeColor="text1"/>
          <w:sz w:val="28"/>
          <w:szCs w:val="28"/>
        </w:rPr>
        <w:t xml:space="preserve"> объема расходов бюджета на </w:t>
      </w:r>
      <w:r w:rsidR="000C5B8F" w:rsidRPr="000C5B8F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6</w:t>
      </w:r>
      <w:r w:rsidRPr="000C5B8F">
        <w:rPr>
          <w:color w:val="000000" w:themeColor="text1"/>
          <w:sz w:val="28"/>
          <w:szCs w:val="28"/>
        </w:rPr>
        <w:t xml:space="preserve"> год.</w:t>
      </w:r>
    </w:p>
    <w:p w:rsidR="0081003F" w:rsidRPr="00951A37" w:rsidRDefault="0081003F" w:rsidP="00CC01A5">
      <w:pPr>
        <w:shd w:val="clear" w:color="auto" w:fill="FFFFFF"/>
        <w:spacing w:line="322" w:lineRule="exact"/>
        <w:ind w:firstLine="567"/>
        <w:jc w:val="both"/>
        <w:rPr>
          <w:sz w:val="28"/>
          <w:szCs w:val="28"/>
        </w:rPr>
      </w:pPr>
      <w:r w:rsidRPr="000C5B8F">
        <w:rPr>
          <w:color w:val="000000" w:themeColor="text1"/>
          <w:sz w:val="28"/>
          <w:szCs w:val="28"/>
        </w:rPr>
        <w:t>В целях расширения применения в бюджетном процессе методов среднесрочного бюджетного</w:t>
      </w:r>
      <w:r w:rsidRPr="00951A37">
        <w:rPr>
          <w:sz w:val="28"/>
          <w:szCs w:val="28"/>
        </w:rPr>
        <w:t xml:space="preserve"> планирования, ориентированного на результаты, исходя из реализации установленного Бюджетным кодексом Российской Федерации принципа эффективности использования бюджетных средств, при формировании перспективного финансового плана на </w:t>
      </w:r>
      <w:r w:rsidR="00347182">
        <w:rPr>
          <w:sz w:val="28"/>
          <w:szCs w:val="28"/>
        </w:rPr>
        <w:t>202</w:t>
      </w:r>
      <w:r w:rsidR="00672677">
        <w:rPr>
          <w:sz w:val="28"/>
          <w:szCs w:val="28"/>
        </w:rPr>
        <w:t>4</w:t>
      </w:r>
      <w:r w:rsidRPr="00951A37">
        <w:rPr>
          <w:sz w:val="28"/>
          <w:szCs w:val="28"/>
        </w:rPr>
        <w:t xml:space="preserve"> год и на плановый период </w:t>
      </w:r>
      <w:r w:rsidR="001A617B" w:rsidRPr="00951A37">
        <w:rPr>
          <w:sz w:val="28"/>
          <w:szCs w:val="28"/>
        </w:rPr>
        <w:t>20</w:t>
      </w:r>
      <w:r w:rsidR="00347182">
        <w:rPr>
          <w:sz w:val="28"/>
          <w:szCs w:val="28"/>
        </w:rPr>
        <w:t>2</w:t>
      </w:r>
      <w:r w:rsidR="00672677">
        <w:rPr>
          <w:sz w:val="28"/>
          <w:szCs w:val="28"/>
        </w:rPr>
        <w:t>5</w:t>
      </w:r>
      <w:r w:rsidRPr="00951A37">
        <w:rPr>
          <w:sz w:val="28"/>
          <w:szCs w:val="28"/>
        </w:rPr>
        <w:t xml:space="preserve"> и </w:t>
      </w:r>
      <w:r w:rsidR="00347182">
        <w:rPr>
          <w:sz w:val="28"/>
          <w:szCs w:val="28"/>
        </w:rPr>
        <w:t>202</w:t>
      </w:r>
      <w:r w:rsidR="00672677">
        <w:rPr>
          <w:sz w:val="28"/>
          <w:szCs w:val="28"/>
        </w:rPr>
        <w:t>6</w:t>
      </w:r>
      <w:r w:rsidRPr="00951A37">
        <w:rPr>
          <w:sz w:val="28"/>
          <w:szCs w:val="28"/>
        </w:rPr>
        <w:t xml:space="preserve"> годов были использованы показатели бюджетного планирования.</w:t>
      </w:r>
    </w:p>
    <w:p w:rsidR="0081003F" w:rsidRPr="00951A37" w:rsidRDefault="0081003F" w:rsidP="00CC01A5">
      <w:pPr>
        <w:shd w:val="clear" w:color="auto" w:fill="FFFFFF"/>
        <w:spacing w:line="322" w:lineRule="exact"/>
        <w:ind w:firstLine="567"/>
        <w:jc w:val="both"/>
        <w:rPr>
          <w:sz w:val="28"/>
          <w:szCs w:val="28"/>
        </w:rPr>
      </w:pPr>
      <w:r w:rsidRPr="00951A37">
        <w:rPr>
          <w:sz w:val="28"/>
          <w:szCs w:val="28"/>
        </w:rPr>
        <w:t>Дальнейший переход к формированию бюджета и перспективного финансового плана на основных направлениях деятельности бюджетного планирования является объективной необходимостью.</w:t>
      </w:r>
    </w:p>
    <w:p w:rsidR="0081003F" w:rsidRPr="00951A37" w:rsidRDefault="0081003F" w:rsidP="00CC01A5">
      <w:pPr>
        <w:shd w:val="clear" w:color="auto" w:fill="FFFFFF"/>
        <w:spacing w:line="322" w:lineRule="exact"/>
        <w:ind w:firstLine="567"/>
        <w:jc w:val="both"/>
        <w:rPr>
          <w:sz w:val="28"/>
          <w:szCs w:val="28"/>
        </w:rPr>
      </w:pPr>
      <w:r w:rsidRPr="00951A37">
        <w:rPr>
          <w:sz w:val="28"/>
          <w:szCs w:val="28"/>
        </w:rPr>
        <w:t xml:space="preserve">На основе перспективного финансового плана и методики формирования бюджета администрации муниципального образования </w:t>
      </w:r>
      <w:r w:rsidR="00046AEF" w:rsidRPr="00951A37">
        <w:rPr>
          <w:sz w:val="28"/>
          <w:szCs w:val="28"/>
        </w:rPr>
        <w:t>Мичурин</w:t>
      </w:r>
      <w:r w:rsidRPr="00951A37">
        <w:rPr>
          <w:sz w:val="28"/>
          <w:szCs w:val="28"/>
        </w:rPr>
        <w:t xml:space="preserve">ский сельсовет будет разрабатываться проект бюджета на </w:t>
      </w:r>
      <w:r w:rsidR="006619C8" w:rsidRPr="00951A37">
        <w:rPr>
          <w:sz w:val="28"/>
          <w:szCs w:val="28"/>
        </w:rPr>
        <w:t>202</w:t>
      </w:r>
      <w:r w:rsidR="00672677">
        <w:rPr>
          <w:sz w:val="28"/>
          <w:szCs w:val="28"/>
        </w:rPr>
        <w:t>4</w:t>
      </w:r>
      <w:r w:rsidRPr="00951A37">
        <w:rPr>
          <w:sz w:val="28"/>
          <w:szCs w:val="28"/>
        </w:rPr>
        <w:t xml:space="preserve"> год и на плановый период </w:t>
      </w:r>
      <w:r w:rsidR="006619C8" w:rsidRPr="00951A37">
        <w:rPr>
          <w:sz w:val="28"/>
          <w:szCs w:val="28"/>
        </w:rPr>
        <w:t>202</w:t>
      </w:r>
      <w:r w:rsidR="00672677">
        <w:rPr>
          <w:sz w:val="28"/>
          <w:szCs w:val="28"/>
        </w:rPr>
        <w:t>5</w:t>
      </w:r>
      <w:r w:rsidRPr="00951A37">
        <w:rPr>
          <w:sz w:val="28"/>
          <w:szCs w:val="28"/>
        </w:rPr>
        <w:t xml:space="preserve"> и </w:t>
      </w:r>
      <w:r w:rsidR="006619C8" w:rsidRPr="00951A37">
        <w:rPr>
          <w:sz w:val="28"/>
          <w:szCs w:val="28"/>
        </w:rPr>
        <w:t>202</w:t>
      </w:r>
      <w:r w:rsidR="00672677">
        <w:rPr>
          <w:sz w:val="28"/>
          <w:szCs w:val="28"/>
        </w:rPr>
        <w:t>6</w:t>
      </w:r>
      <w:r w:rsidRPr="00951A37">
        <w:rPr>
          <w:sz w:val="28"/>
          <w:szCs w:val="28"/>
        </w:rPr>
        <w:t xml:space="preserve"> годов. Параметры перспективного финансового плана увязываются с Положением о бюджетном процессе муниципального образования </w:t>
      </w:r>
      <w:r w:rsidR="00046AEF" w:rsidRPr="00951A37">
        <w:rPr>
          <w:sz w:val="28"/>
          <w:szCs w:val="28"/>
        </w:rPr>
        <w:t>Мичурин</w:t>
      </w:r>
      <w:r w:rsidRPr="00951A37">
        <w:rPr>
          <w:sz w:val="28"/>
          <w:szCs w:val="28"/>
        </w:rPr>
        <w:t>ский сельсовет, то есть изменения, вносимые в Закон о бюджете, предполагают внесение изменений в перспективный финансовый план.</w:t>
      </w:r>
    </w:p>
    <w:p w:rsidR="0081003F" w:rsidRPr="00951A37" w:rsidRDefault="0081003F" w:rsidP="00CC01A5">
      <w:pPr>
        <w:shd w:val="clear" w:color="auto" w:fill="FFFFFF"/>
        <w:spacing w:line="322" w:lineRule="exact"/>
        <w:ind w:firstLine="567"/>
        <w:jc w:val="both"/>
        <w:rPr>
          <w:sz w:val="28"/>
          <w:szCs w:val="28"/>
        </w:rPr>
      </w:pPr>
      <w:r w:rsidRPr="00951A37">
        <w:rPr>
          <w:sz w:val="28"/>
          <w:szCs w:val="28"/>
        </w:rPr>
        <w:t xml:space="preserve">В свою очередь, при использовании бюджетных ассигнований главные распорядители бюджетных средств муниципального образования </w:t>
      </w:r>
      <w:r w:rsidR="00046AEF" w:rsidRPr="00951A37">
        <w:rPr>
          <w:sz w:val="28"/>
          <w:szCs w:val="28"/>
        </w:rPr>
        <w:t>Мичурин</w:t>
      </w:r>
      <w:r w:rsidRPr="00951A37">
        <w:rPr>
          <w:sz w:val="28"/>
          <w:szCs w:val="28"/>
        </w:rPr>
        <w:t>ский сельсовет должны позаботиться об укреплении финансовой дисциплины.</w:t>
      </w:r>
    </w:p>
    <w:p w:rsidR="0081003F" w:rsidRPr="00951A37" w:rsidRDefault="0081003F" w:rsidP="0081003F">
      <w:pPr>
        <w:ind w:firstLine="567"/>
        <w:jc w:val="center"/>
        <w:rPr>
          <w:sz w:val="28"/>
          <w:szCs w:val="28"/>
        </w:rPr>
      </w:pPr>
      <w:r w:rsidRPr="00951A37">
        <w:rPr>
          <w:sz w:val="28"/>
          <w:szCs w:val="28"/>
        </w:rPr>
        <w:lastRenderedPageBreak/>
        <w:t>Основные направления налоговой политики.</w:t>
      </w:r>
    </w:p>
    <w:p w:rsidR="0081003F" w:rsidRPr="00951A37" w:rsidRDefault="0081003F" w:rsidP="0081003F">
      <w:pPr>
        <w:ind w:firstLine="567"/>
        <w:jc w:val="center"/>
        <w:rPr>
          <w:sz w:val="28"/>
          <w:szCs w:val="28"/>
        </w:rPr>
      </w:pPr>
    </w:p>
    <w:p w:rsidR="0081003F" w:rsidRPr="00951A37" w:rsidRDefault="0081003F" w:rsidP="0081003F">
      <w:pPr>
        <w:ind w:firstLine="567"/>
        <w:jc w:val="both"/>
        <w:rPr>
          <w:sz w:val="28"/>
          <w:szCs w:val="28"/>
        </w:rPr>
      </w:pPr>
      <w:r w:rsidRPr="00951A37">
        <w:rPr>
          <w:sz w:val="28"/>
          <w:szCs w:val="28"/>
        </w:rPr>
        <w:t xml:space="preserve">Налоговая система в России в настоящее время находится на завершающем этапе своего реформирования. Основные меры по совершенствованию налоговой системы, направленные на её упрощение, повышение справедливости и экономической обоснованности взимания налогов и сборов, а также на снижение налоговой нагрузки, были осуществлены в 2001-2005 годах. За эти годы были приняты и вступили в действие множество глав Налогового кодекса Российской Федерации, регулирующих ставки, порядок уплаты конкретных федеральных, региональных и местных налогов и сборов, а также налогов со специальным налоговым режимом. Окончательно сформировалась структура налоговой системы, поэтому в </w:t>
      </w:r>
      <w:r w:rsidR="006619C8" w:rsidRPr="00951A37">
        <w:rPr>
          <w:sz w:val="28"/>
          <w:szCs w:val="28"/>
        </w:rPr>
        <w:t>202</w:t>
      </w:r>
      <w:r w:rsidR="00672677">
        <w:rPr>
          <w:sz w:val="28"/>
          <w:szCs w:val="28"/>
        </w:rPr>
        <w:t>4</w:t>
      </w:r>
      <w:r w:rsidRPr="00951A37">
        <w:rPr>
          <w:sz w:val="28"/>
          <w:szCs w:val="28"/>
        </w:rPr>
        <w:t xml:space="preserve"> году и в плановом периоде </w:t>
      </w:r>
      <w:r w:rsidR="006619C8" w:rsidRPr="00951A37">
        <w:rPr>
          <w:sz w:val="28"/>
          <w:szCs w:val="28"/>
        </w:rPr>
        <w:t>202</w:t>
      </w:r>
      <w:r w:rsidR="00672677">
        <w:rPr>
          <w:sz w:val="28"/>
          <w:szCs w:val="28"/>
        </w:rPr>
        <w:t>5</w:t>
      </w:r>
      <w:r w:rsidRPr="00951A37">
        <w:rPr>
          <w:sz w:val="28"/>
          <w:szCs w:val="28"/>
        </w:rPr>
        <w:t xml:space="preserve"> и </w:t>
      </w:r>
      <w:r w:rsidR="006619C8" w:rsidRPr="00951A37">
        <w:rPr>
          <w:sz w:val="28"/>
          <w:szCs w:val="28"/>
        </w:rPr>
        <w:t>202</w:t>
      </w:r>
      <w:r w:rsidR="00672677">
        <w:rPr>
          <w:sz w:val="28"/>
          <w:szCs w:val="28"/>
        </w:rPr>
        <w:t>6</w:t>
      </w:r>
      <w:r w:rsidRPr="00951A37">
        <w:rPr>
          <w:sz w:val="28"/>
          <w:szCs w:val="28"/>
        </w:rPr>
        <w:t xml:space="preserve"> годов главное внимание будет уделено мерам по совершенствованию налогового администрирования, направленным, с одной стороны, на пресечение имеющейся практики уклонения от налогообложения путём использования имеющихся недоработок в законодательстве о налогах и сборах, и, с другой стороны, на безусловное обеспечение законных прав налогоплательщиков, повышение их защищённости, а также создание для налогоплательщиков условий для уплаты налогов и сборов.</w:t>
      </w:r>
    </w:p>
    <w:p w:rsidR="0081003F" w:rsidRPr="00951A37" w:rsidRDefault="0081003F" w:rsidP="0081003F">
      <w:pPr>
        <w:ind w:firstLine="567"/>
        <w:jc w:val="both"/>
        <w:rPr>
          <w:sz w:val="28"/>
          <w:szCs w:val="28"/>
        </w:rPr>
      </w:pPr>
      <w:r w:rsidRPr="00951A37">
        <w:rPr>
          <w:sz w:val="28"/>
          <w:szCs w:val="28"/>
        </w:rPr>
        <w:t xml:space="preserve">Учитывая, что в соответствии со статьёй 184 Бюджетного кодекса Российской Федерации составление проекта бюджета муниципального образования </w:t>
      </w:r>
      <w:r w:rsidR="00046AEF" w:rsidRPr="00951A37">
        <w:rPr>
          <w:sz w:val="28"/>
          <w:szCs w:val="28"/>
        </w:rPr>
        <w:t>Мичурин</w:t>
      </w:r>
      <w:r w:rsidRPr="00951A37">
        <w:rPr>
          <w:sz w:val="28"/>
          <w:szCs w:val="28"/>
        </w:rPr>
        <w:t>ский сельсовет осуществляется на основе налогового законодательства, действующего на момент составления проекта бюджета, и при выстраивании налоговой политики, необходимо учитывать изменения, которые происходят в налоговой системе Российской Федерации, в части, влияющей на формирование доходов бюджета.</w:t>
      </w:r>
    </w:p>
    <w:p w:rsidR="0081003F" w:rsidRPr="00347182" w:rsidRDefault="0081003F" w:rsidP="0081003F">
      <w:pPr>
        <w:shd w:val="clear" w:color="auto" w:fill="FFFFFF"/>
        <w:spacing w:line="322" w:lineRule="exact"/>
        <w:ind w:left="34" w:firstLine="734"/>
        <w:jc w:val="both"/>
        <w:rPr>
          <w:color w:val="000000" w:themeColor="text1"/>
          <w:sz w:val="28"/>
          <w:szCs w:val="28"/>
        </w:rPr>
      </w:pPr>
      <w:r w:rsidRPr="00347182">
        <w:rPr>
          <w:color w:val="000000" w:themeColor="text1"/>
          <w:sz w:val="28"/>
          <w:szCs w:val="28"/>
        </w:rPr>
        <w:t xml:space="preserve">Налог на доходы физических лиц не претерпит серьёзных изменений. Поступление данного налога является основным источником формирования налоговой доходной базы бюджета администрации муниципального образования </w:t>
      </w:r>
      <w:r w:rsidR="00046AEF" w:rsidRPr="00347182">
        <w:rPr>
          <w:color w:val="000000" w:themeColor="text1"/>
          <w:sz w:val="28"/>
          <w:szCs w:val="28"/>
        </w:rPr>
        <w:t>Мичурин</w:t>
      </w:r>
      <w:r w:rsidRPr="00347182">
        <w:rPr>
          <w:color w:val="000000" w:themeColor="text1"/>
          <w:sz w:val="28"/>
          <w:szCs w:val="28"/>
        </w:rPr>
        <w:t xml:space="preserve">ский сельсовет. Суммы поступающего налога из года в год стабильно растут, а доля НДФЛ в совокупном объёме налоговых платежей постоянно увеличивается. Не станет исключением и </w:t>
      </w:r>
      <w:r w:rsidR="006619C8" w:rsidRPr="00347182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4</w:t>
      </w:r>
      <w:r w:rsidRPr="00347182">
        <w:rPr>
          <w:color w:val="000000" w:themeColor="text1"/>
          <w:sz w:val="28"/>
          <w:szCs w:val="28"/>
        </w:rPr>
        <w:t xml:space="preserve"> год, так как в последние годы проводится целенаправленная работа, направленная на повышение заработной платы работ</w:t>
      </w:r>
      <w:r w:rsidR="00347182" w:rsidRPr="00347182">
        <w:rPr>
          <w:color w:val="000000" w:themeColor="text1"/>
          <w:sz w:val="28"/>
          <w:szCs w:val="28"/>
        </w:rPr>
        <w:t>никам бюджетной сферы. Исходя из</w:t>
      </w:r>
      <w:r w:rsidRPr="00347182">
        <w:rPr>
          <w:color w:val="000000" w:themeColor="text1"/>
          <w:sz w:val="28"/>
          <w:szCs w:val="28"/>
        </w:rPr>
        <w:t xml:space="preserve"> облагаемого фонда оплаты труда поступление НДФЛ в бюджет администрации муниципального образования </w:t>
      </w:r>
      <w:r w:rsidR="00046AEF" w:rsidRPr="00347182">
        <w:rPr>
          <w:color w:val="000000" w:themeColor="text1"/>
          <w:sz w:val="28"/>
          <w:szCs w:val="28"/>
        </w:rPr>
        <w:t>Мичурин</w:t>
      </w:r>
      <w:r w:rsidRPr="00347182">
        <w:rPr>
          <w:color w:val="000000" w:themeColor="text1"/>
          <w:sz w:val="28"/>
          <w:szCs w:val="28"/>
        </w:rPr>
        <w:t xml:space="preserve">ский сельсовет в </w:t>
      </w:r>
      <w:r w:rsidR="00347182" w:rsidRPr="00347182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4</w:t>
      </w:r>
      <w:r w:rsidRPr="00347182">
        <w:rPr>
          <w:color w:val="000000" w:themeColor="text1"/>
          <w:sz w:val="28"/>
          <w:szCs w:val="28"/>
        </w:rPr>
        <w:t xml:space="preserve"> году ожидается в сумме </w:t>
      </w:r>
      <w:r w:rsidR="00672677">
        <w:rPr>
          <w:color w:val="000000" w:themeColor="text1"/>
          <w:sz w:val="28"/>
          <w:szCs w:val="28"/>
        </w:rPr>
        <w:t>3158,0</w:t>
      </w:r>
      <w:r w:rsidRPr="00347182">
        <w:rPr>
          <w:color w:val="000000" w:themeColor="text1"/>
          <w:sz w:val="28"/>
          <w:szCs w:val="28"/>
        </w:rPr>
        <w:t xml:space="preserve"> тыс. рублей, в </w:t>
      </w:r>
      <w:r w:rsidR="00347182" w:rsidRPr="00347182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5</w:t>
      </w:r>
      <w:r w:rsidRPr="00347182">
        <w:rPr>
          <w:color w:val="000000" w:themeColor="text1"/>
          <w:sz w:val="28"/>
          <w:szCs w:val="28"/>
        </w:rPr>
        <w:t xml:space="preserve"> году – </w:t>
      </w:r>
      <w:r w:rsidR="00672677">
        <w:rPr>
          <w:color w:val="000000" w:themeColor="text1"/>
          <w:sz w:val="28"/>
          <w:szCs w:val="28"/>
        </w:rPr>
        <w:t>3381,0</w:t>
      </w:r>
      <w:r w:rsidRPr="00347182">
        <w:rPr>
          <w:color w:val="000000" w:themeColor="text1"/>
          <w:sz w:val="28"/>
          <w:szCs w:val="28"/>
        </w:rPr>
        <w:t xml:space="preserve"> тыс. рублей, в </w:t>
      </w:r>
      <w:r w:rsidR="00347182" w:rsidRPr="00347182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6</w:t>
      </w:r>
      <w:r w:rsidRPr="00347182">
        <w:rPr>
          <w:color w:val="000000" w:themeColor="text1"/>
          <w:sz w:val="28"/>
          <w:szCs w:val="28"/>
        </w:rPr>
        <w:t xml:space="preserve"> году – </w:t>
      </w:r>
      <w:r w:rsidR="00672677">
        <w:rPr>
          <w:color w:val="000000" w:themeColor="text1"/>
          <w:sz w:val="28"/>
          <w:szCs w:val="28"/>
        </w:rPr>
        <w:t>3604,0</w:t>
      </w:r>
      <w:r w:rsidRPr="00347182">
        <w:rPr>
          <w:color w:val="000000" w:themeColor="text1"/>
          <w:sz w:val="28"/>
          <w:szCs w:val="28"/>
        </w:rPr>
        <w:t xml:space="preserve"> тыс. рублей. </w:t>
      </w:r>
    </w:p>
    <w:p w:rsidR="0081003F" w:rsidRPr="00347182" w:rsidRDefault="0081003F" w:rsidP="0081003F">
      <w:pPr>
        <w:ind w:firstLine="567"/>
        <w:jc w:val="both"/>
        <w:rPr>
          <w:color w:val="000000" w:themeColor="text1"/>
          <w:sz w:val="28"/>
          <w:szCs w:val="28"/>
        </w:rPr>
      </w:pPr>
      <w:r w:rsidRPr="00347182">
        <w:rPr>
          <w:color w:val="000000" w:themeColor="text1"/>
          <w:sz w:val="28"/>
          <w:szCs w:val="28"/>
        </w:rPr>
        <w:t xml:space="preserve">Определённые уточнения, начиная с 2010 года, вносятся в действующие главы Налогового кодекса Российской Федерации, регулирующие уплату земельного налога. </w:t>
      </w:r>
    </w:p>
    <w:p w:rsidR="0081003F" w:rsidRPr="00347182" w:rsidRDefault="0081003F" w:rsidP="0081003F">
      <w:pPr>
        <w:ind w:firstLine="567"/>
        <w:jc w:val="both"/>
        <w:rPr>
          <w:color w:val="000000" w:themeColor="text1"/>
          <w:sz w:val="28"/>
          <w:szCs w:val="28"/>
        </w:rPr>
      </w:pPr>
      <w:r w:rsidRPr="00347182">
        <w:rPr>
          <w:color w:val="000000" w:themeColor="text1"/>
          <w:sz w:val="28"/>
          <w:szCs w:val="28"/>
        </w:rPr>
        <w:t xml:space="preserve">Налогообложение имущества физических лиц в настоящее время регулируется Законом Российской Федерации «О налогах на имущество». Налогообложение имущества в ближайшие годы должно осуществляться на </w:t>
      </w:r>
      <w:r w:rsidRPr="00347182">
        <w:rPr>
          <w:color w:val="000000" w:themeColor="text1"/>
          <w:sz w:val="28"/>
          <w:szCs w:val="28"/>
        </w:rPr>
        <w:lastRenderedPageBreak/>
        <w:t>основании вышеизложенного закона, в соответствии с которым налоговая база по этому налогу определяется исходя из инвентаризационной стоимости жилых домов, квартир, дач и иных подобных строений, принадлежащих гражданам.</w:t>
      </w:r>
    </w:p>
    <w:p w:rsidR="0081003F" w:rsidRPr="00B503F7" w:rsidRDefault="0081003F" w:rsidP="0081003F">
      <w:pPr>
        <w:shd w:val="clear" w:color="auto" w:fill="FFFFFF"/>
        <w:spacing w:line="322" w:lineRule="exact"/>
        <w:ind w:left="34" w:firstLine="734"/>
        <w:jc w:val="both"/>
        <w:rPr>
          <w:color w:val="000000" w:themeColor="text1"/>
          <w:sz w:val="28"/>
          <w:szCs w:val="28"/>
        </w:rPr>
      </w:pPr>
      <w:r w:rsidRPr="00B503F7">
        <w:rPr>
          <w:color w:val="000000" w:themeColor="text1"/>
          <w:sz w:val="28"/>
          <w:szCs w:val="28"/>
        </w:rPr>
        <w:t xml:space="preserve">Поступление имущественных налогов в бюджет муниципального образования </w:t>
      </w:r>
      <w:r w:rsidR="00BD2744" w:rsidRPr="00B503F7">
        <w:rPr>
          <w:color w:val="000000" w:themeColor="text1"/>
          <w:sz w:val="28"/>
          <w:szCs w:val="28"/>
        </w:rPr>
        <w:t>Мичурин</w:t>
      </w:r>
      <w:r w:rsidRPr="00B503F7">
        <w:rPr>
          <w:color w:val="000000" w:themeColor="text1"/>
          <w:sz w:val="28"/>
          <w:szCs w:val="28"/>
        </w:rPr>
        <w:t xml:space="preserve">ский сельсовет в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4</w:t>
      </w:r>
      <w:r w:rsidRPr="00B503F7">
        <w:rPr>
          <w:color w:val="000000" w:themeColor="text1"/>
          <w:sz w:val="28"/>
          <w:szCs w:val="28"/>
        </w:rPr>
        <w:t xml:space="preserve"> году планируется в сумме </w:t>
      </w:r>
      <w:r w:rsidR="00672677">
        <w:rPr>
          <w:color w:val="000000" w:themeColor="text1"/>
          <w:sz w:val="28"/>
          <w:szCs w:val="28"/>
        </w:rPr>
        <w:t>302</w:t>
      </w:r>
      <w:r w:rsidR="00347182" w:rsidRPr="00B503F7">
        <w:rPr>
          <w:color w:val="000000" w:themeColor="text1"/>
          <w:sz w:val="28"/>
          <w:szCs w:val="28"/>
        </w:rPr>
        <w:t>,0</w:t>
      </w:r>
      <w:r w:rsidRPr="00B503F7">
        <w:rPr>
          <w:color w:val="000000" w:themeColor="text1"/>
          <w:sz w:val="28"/>
          <w:szCs w:val="28"/>
        </w:rPr>
        <w:t xml:space="preserve"> тыс. рублей, в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 xml:space="preserve">5 </w:t>
      </w:r>
      <w:r w:rsidRPr="00B503F7">
        <w:rPr>
          <w:color w:val="000000" w:themeColor="text1"/>
          <w:sz w:val="28"/>
          <w:szCs w:val="28"/>
        </w:rPr>
        <w:t>-</w:t>
      </w:r>
      <w:r w:rsidR="00672677">
        <w:rPr>
          <w:color w:val="000000" w:themeColor="text1"/>
          <w:sz w:val="28"/>
          <w:szCs w:val="28"/>
        </w:rPr>
        <w:t xml:space="preserve"> 307</w:t>
      </w:r>
      <w:r w:rsidR="00347182" w:rsidRPr="00B503F7">
        <w:rPr>
          <w:color w:val="000000" w:themeColor="text1"/>
          <w:sz w:val="28"/>
          <w:szCs w:val="28"/>
        </w:rPr>
        <w:t>,0 тыс. рублей, 202</w:t>
      </w:r>
      <w:r w:rsidR="00672677">
        <w:rPr>
          <w:color w:val="000000" w:themeColor="text1"/>
          <w:sz w:val="28"/>
          <w:szCs w:val="28"/>
        </w:rPr>
        <w:t>6</w:t>
      </w:r>
      <w:r w:rsidR="00347182" w:rsidRPr="00B503F7">
        <w:rPr>
          <w:color w:val="000000" w:themeColor="text1"/>
          <w:sz w:val="28"/>
          <w:szCs w:val="28"/>
        </w:rPr>
        <w:t xml:space="preserve"> год</w:t>
      </w:r>
      <w:r w:rsidRPr="00B503F7">
        <w:rPr>
          <w:color w:val="000000" w:themeColor="text1"/>
          <w:sz w:val="28"/>
          <w:szCs w:val="28"/>
        </w:rPr>
        <w:t xml:space="preserve"> – </w:t>
      </w:r>
      <w:r w:rsidR="00347182" w:rsidRPr="00B503F7">
        <w:rPr>
          <w:color w:val="000000" w:themeColor="text1"/>
          <w:sz w:val="28"/>
          <w:szCs w:val="28"/>
        </w:rPr>
        <w:t>30</w:t>
      </w:r>
      <w:r w:rsidR="00672677">
        <w:rPr>
          <w:color w:val="000000" w:themeColor="text1"/>
          <w:sz w:val="28"/>
          <w:szCs w:val="28"/>
        </w:rPr>
        <w:t>7</w:t>
      </w:r>
      <w:r w:rsidR="00347182" w:rsidRPr="00B503F7">
        <w:rPr>
          <w:color w:val="000000" w:themeColor="text1"/>
          <w:sz w:val="28"/>
          <w:szCs w:val="28"/>
        </w:rPr>
        <w:t>,0</w:t>
      </w:r>
      <w:r w:rsidR="001A617B" w:rsidRPr="00B503F7">
        <w:rPr>
          <w:color w:val="000000" w:themeColor="text1"/>
          <w:sz w:val="28"/>
          <w:szCs w:val="28"/>
        </w:rPr>
        <w:t xml:space="preserve"> </w:t>
      </w:r>
      <w:r w:rsidRPr="00B503F7">
        <w:rPr>
          <w:color w:val="000000" w:themeColor="text1"/>
          <w:sz w:val="28"/>
          <w:szCs w:val="28"/>
        </w:rPr>
        <w:t>тыс. рублей, в том числе: по</w:t>
      </w:r>
      <w:r w:rsidR="000C49D8" w:rsidRPr="00B503F7">
        <w:rPr>
          <w:color w:val="000000" w:themeColor="text1"/>
          <w:sz w:val="28"/>
          <w:szCs w:val="28"/>
        </w:rPr>
        <w:t>ступление налога на имущество</w:t>
      </w:r>
      <w:r w:rsidR="00712A3E" w:rsidRPr="00B503F7">
        <w:rPr>
          <w:color w:val="000000" w:themeColor="text1"/>
          <w:sz w:val="28"/>
          <w:szCs w:val="28"/>
        </w:rPr>
        <w:t xml:space="preserve">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4</w:t>
      </w:r>
      <w:r w:rsidR="00347182" w:rsidRPr="00B503F7">
        <w:rPr>
          <w:color w:val="000000" w:themeColor="text1"/>
          <w:sz w:val="28"/>
          <w:szCs w:val="28"/>
        </w:rPr>
        <w:t>-202</w:t>
      </w:r>
      <w:r w:rsidR="00672677">
        <w:rPr>
          <w:color w:val="000000" w:themeColor="text1"/>
          <w:sz w:val="28"/>
          <w:szCs w:val="28"/>
        </w:rPr>
        <w:t>6</w:t>
      </w:r>
      <w:r w:rsidR="00347182" w:rsidRPr="00B503F7">
        <w:rPr>
          <w:color w:val="000000" w:themeColor="text1"/>
          <w:sz w:val="28"/>
          <w:szCs w:val="28"/>
        </w:rPr>
        <w:t xml:space="preserve"> годы</w:t>
      </w:r>
      <w:r w:rsidRPr="00B503F7">
        <w:rPr>
          <w:color w:val="000000" w:themeColor="text1"/>
          <w:sz w:val="28"/>
          <w:szCs w:val="28"/>
        </w:rPr>
        <w:t>–</w:t>
      </w:r>
      <w:r w:rsidR="00712A3E" w:rsidRPr="00B503F7">
        <w:rPr>
          <w:color w:val="000000" w:themeColor="text1"/>
          <w:sz w:val="28"/>
          <w:szCs w:val="28"/>
        </w:rPr>
        <w:t xml:space="preserve"> </w:t>
      </w:r>
      <w:r w:rsidR="00672677">
        <w:rPr>
          <w:color w:val="000000" w:themeColor="text1"/>
          <w:sz w:val="28"/>
          <w:szCs w:val="28"/>
        </w:rPr>
        <w:t>5</w:t>
      </w:r>
      <w:r w:rsidR="00347182" w:rsidRPr="00B503F7">
        <w:rPr>
          <w:color w:val="000000" w:themeColor="text1"/>
          <w:sz w:val="28"/>
          <w:szCs w:val="28"/>
        </w:rPr>
        <w:t>,0</w:t>
      </w:r>
      <w:r w:rsidR="00712A3E" w:rsidRPr="00B503F7">
        <w:rPr>
          <w:color w:val="000000" w:themeColor="text1"/>
          <w:sz w:val="28"/>
          <w:szCs w:val="28"/>
        </w:rPr>
        <w:t xml:space="preserve"> </w:t>
      </w:r>
      <w:r w:rsidRPr="00B503F7">
        <w:rPr>
          <w:color w:val="000000" w:themeColor="text1"/>
          <w:sz w:val="28"/>
          <w:szCs w:val="28"/>
        </w:rPr>
        <w:t>тыс. рублей; земельного нало</w:t>
      </w:r>
      <w:r w:rsidR="00511DF0" w:rsidRPr="00B503F7">
        <w:rPr>
          <w:color w:val="000000" w:themeColor="text1"/>
          <w:sz w:val="28"/>
          <w:szCs w:val="28"/>
        </w:rPr>
        <w:t>га</w:t>
      </w:r>
      <w:r w:rsidR="00712A3E" w:rsidRPr="00B503F7">
        <w:rPr>
          <w:color w:val="000000" w:themeColor="text1"/>
          <w:sz w:val="28"/>
          <w:szCs w:val="28"/>
        </w:rPr>
        <w:t xml:space="preserve"> с организаций </w:t>
      </w:r>
      <w:r w:rsidR="00672677">
        <w:rPr>
          <w:color w:val="000000" w:themeColor="text1"/>
          <w:sz w:val="28"/>
          <w:szCs w:val="28"/>
        </w:rPr>
        <w:t>2024</w:t>
      </w:r>
      <w:r w:rsidR="00347182" w:rsidRPr="00B503F7">
        <w:rPr>
          <w:color w:val="000000" w:themeColor="text1"/>
          <w:sz w:val="28"/>
          <w:szCs w:val="28"/>
        </w:rPr>
        <w:t>г</w:t>
      </w:r>
      <w:r w:rsidR="00511DF0" w:rsidRPr="00B503F7">
        <w:rPr>
          <w:color w:val="000000" w:themeColor="text1"/>
          <w:sz w:val="28"/>
          <w:szCs w:val="28"/>
        </w:rPr>
        <w:t>–</w:t>
      </w:r>
      <w:r w:rsidR="001A617B" w:rsidRPr="00B503F7">
        <w:rPr>
          <w:color w:val="000000" w:themeColor="text1"/>
          <w:sz w:val="28"/>
          <w:szCs w:val="28"/>
        </w:rPr>
        <w:t xml:space="preserve"> </w:t>
      </w:r>
      <w:r w:rsidR="00347182" w:rsidRPr="00B503F7">
        <w:rPr>
          <w:color w:val="000000" w:themeColor="text1"/>
          <w:sz w:val="28"/>
          <w:szCs w:val="28"/>
        </w:rPr>
        <w:t>1</w:t>
      </w:r>
      <w:r w:rsidR="00672677">
        <w:rPr>
          <w:color w:val="000000" w:themeColor="text1"/>
          <w:sz w:val="28"/>
          <w:szCs w:val="28"/>
        </w:rPr>
        <w:t>3</w:t>
      </w:r>
      <w:r w:rsidR="00347182" w:rsidRPr="00B503F7">
        <w:rPr>
          <w:color w:val="000000" w:themeColor="text1"/>
          <w:sz w:val="28"/>
          <w:szCs w:val="28"/>
        </w:rPr>
        <w:t>,0</w:t>
      </w:r>
      <w:r w:rsidR="00712A3E" w:rsidRPr="00B503F7">
        <w:rPr>
          <w:color w:val="000000" w:themeColor="text1"/>
          <w:sz w:val="28"/>
          <w:szCs w:val="28"/>
        </w:rPr>
        <w:t xml:space="preserve"> тыс. рублей,</w:t>
      </w:r>
      <w:r w:rsidR="00347182" w:rsidRPr="00B503F7">
        <w:rPr>
          <w:color w:val="000000" w:themeColor="text1"/>
          <w:sz w:val="28"/>
          <w:szCs w:val="28"/>
        </w:rPr>
        <w:t xml:space="preserve"> 2025</w:t>
      </w:r>
      <w:r w:rsidR="00672677">
        <w:rPr>
          <w:color w:val="000000" w:themeColor="text1"/>
          <w:sz w:val="28"/>
          <w:szCs w:val="28"/>
        </w:rPr>
        <w:t>-2026г</w:t>
      </w:r>
      <w:r w:rsidR="00347182" w:rsidRPr="00B503F7">
        <w:rPr>
          <w:color w:val="000000" w:themeColor="text1"/>
          <w:sz w:val="28"/>
          <w:szCs w:val="28"/>
        </w:rPr>
        <w:t xml:space="preserve">г- </w:t>
      </w:r>
      <w:r w:rsidR="00672677">
        <w:rPr>
          <w:color w:val="000000" w:themeColor="text1"/>
          <w:sz w:val="28"/>
          <w:szCs w:val="28"/>
        </w:rPr>
        <w:t>12</w:t>
      </w:r>
      <w:r w:rsidR="00347182" w:rsidRPr="00B503F7">
        <w:rPr>
          <w:color w:val="000000" w:themeColor="text1"/>
          <w:sz w:val="28"/>
          <w:szCs w:val="28"/>
        </w:rPr>
        <w:t>,0 тыс. рублей,</w:t>
      </w:r>
      <w:r w:rsidR="00712A3E" w:rsidRPr="00B503F7">
        <w:rPr>
          <w:color w:val="000000" w:themeColor="text1"/>
          <w:sz w:val="28"/>
          <w:szCs w:val="28"/>
        </w:rPr>
        <w:t xml:space="preserve"> земельный налог с физических лиц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4</w:t>
      </w:r>
      <w:r w:rsidR="00347182" w:rsidRPr="00B503F7">
        <w:rPr>
          <w:color w:val="000000" w:themeColor="text1"/>
          <w:sz w:val="28"/>
          <w:szCs w:val="28"/>
        </w:rPr>
        <w:t>г– 2</w:t>
      </w:r>
      <w:r w:rsidR="00672677">
        <w:rPr>
          <w:color w:val="000000" w:themeColor="text1"/>
          <w:sz w:val="28"/>
          <w:szCs w:val="28"/>
        </w:rPr>
        <w:t>84</w:t>
      </w:r>
      <w:r w:rsidR="00347182" w:rsidRPr="00B503F7">
        <w:rPr>
          <w:color w:val="000000" w:themeColor="text1"/>
          <w:sz w:val="28"/>
          <w:szCs w:val="28"/>
        </w:rPr>
        <w:t>,0</w:t>
      </w:r>
      <w:r w:rsidR="00C640B4" w:rsidRPr="00B503F7">
        <w:rPr>
          <w:color w:val="000000" w:themeColor="text1"/>
          <w:sz w:val="28"/>
          <w:szCs w:val="28"/>
        </w:rPr>
        <w:t xml:space="preserve"> </w:t>
      </w:r>
      <w:r w:rsidR="00712A3E" w:rsidRPr="00B503F7">
        <w:rPr>
          <w:color w:val="000000" w:themeColor="text1"/>
          <w:sz w:val="28"/>
          <w:szCs w:val="28"/>
        </w:rPr>
        <w:t>тыс. рублей</w:t>
      </w:r>
      <w:r w:rsidR="00347182" w:rsidRPr="00B503F7">
        <w:rPr>
          <w:color w:val="000000" w:themeColor="text1"/>
          <w:sz w:val="28"/>
          <w:szCs w:val="28"/>
        </w:rPr>
        <w:t>,</w:t>
      </w:r>
      <w:r w:rsidR="00672677">
        <w:rPr>
          <w:color w:val="000000" w:themeColor="text1"/>
          <w:sz w:val="28"/>
          <w:szCs w:val="28"/>
        </w:rPr>
        <w:t xml:space="preserve">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672677">
        <w:rPr>
          <w:color w:val="000000" w:themeColor="text1"/>
          <w:sz w:val="28"/>
          <w:szCs w:val="28"/>
        </w:rPr>
        <w:t>5</w:t>
      </w:r>
      <w:r w:rsidR="00347182" w:rsidRPr="00B503F7">
        <w:rPr>
          <w:color w:val="000000" w:themeColor="text1"/>
          <w:sz w:val="28"/>
          <w:szCs w:val="28"/>
        </w:rPr>
        <w:t xml:space="preserve">г- </w:t>
      </w:r>
      <w:r w:rsidR="00672677">
        <w:rPr>
          <w:color w:val="000000" w:themeColor="text1"/>
          <w:sz w:val="28"/>
          <w:szCs w:val="28"/>
        </w:rPr>
        <w:t>290</w:t>
      </w:r>
      <w:r w:rsidR="00347182" w:rsidRPr="00B503F7">
        <w:rPr>
          <w:color w:val="000000" w:themeColor="text1"/>
          <w:sz w:val="28"/>
          <w:szCs w:val="28"/>
        </w:rPr>
        <w:t>,0 тыс. рублей, 202</w:t>
      </w:r>
      <w:r w:rsidR="00672677">
        <w:rPr>
          <w:color w:val="000000" w:themeColor="text1"/>
          <w:sz w:val="28"/>
          <w:szCs w:val="28"/>
        </w:rPr>
        <w:t>6</w:t>
      </w:r>
      <w:r w:rsidR="00347182" w:rsidRPr="00B503F7">
        <w:rPr>
          <w:color w:val="000000" w:themeColor="text1"/>
          <w:sz w:val="28"/>
          <w:szCs w:val="28"/>
        </w:rPr>
        <w:t xml:space="preserve">г- </w:t>
      </w:r>
      <w:r w:rsidR="00672677">
        <w:rPr>
          <w:color w:val="000000" w:themeColor="text1"/>
          <w:sz w:val="28"/>
          <w:szCs w:val="28"/>
        </w:rPr>
        <w:t>290</w:t>
      </w:r>
      <w:r w:rsidR="00347182" w:rsidRPr="00B503F7">
        <w:rPr>
          <w:color w:val="000000" w:themeColor="text1"/>
          <w:sz w:val="28"/>
          <w:szCs w:val="28"/>
        </w:rPr>
        <w:t>,0 тыс. рублей</w:t>
      </w:r>
      <w:r w:rsidR="00712A3E" w:rsidRPr="00B503F7">
        <w:rPr>
          <w:color w:val="000000" w:themeColor="text1"/>
          <w:sz w:val="28"/>
          <w:szCs w:val="28"/>
        </w:rPr>
        <w:t>.</w:t>
      </w:r>
    </w:p>
    <w:p w:rsidR="0081003F" w:rsidRPr="00B503F7" w:rsidRDefault="0081003F" w:rsidP="0081003F">
      <w:pPr>
        <w:shd w:val="clear" w:color="auto" w:fill="FFFFFF"/>
        <w:spacing w:line="322" w:lineRule="exact"/>
        <w:ind w:left="34" w:firstLine="734"/>
        <w:jc w:val="both"/>
        <w:rPr>
          <w:color w:val="000000" w:themeColor="text1"/>
          <w:sz w:val="28"/>
          <w:szCs w:val="28"/>
        </w:rPr>
      </w:pPr>
      <w:r w:rsidRPr="00B503F7">
        <w:rPr>
          <w:color w:val="000000" w:themeColor="text1"/>
          <w:sz w:val="28"/>
          <w:szCs w:val="28"/>
        </w:rPr>
        <w:t xml:space="preserve">Поступление единого сельскохозяйственного налога на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4</w:t>
      </w:r>
      <w:r w:rsidRPr="00B503F7">
        <w:rPr>
          <w:color w:val="000000" w:themeColor="text1"/>
          <w:sz w:val="28"/>
          <w:szCs w:val="28"/>
        </w:rPr>
        <w:t xml:space="preserve"> год прогнозируется в сумме </w:t>
      </w:r>
      <w:r w:rsidR="002574C8">
        <w:rPr>
          <w:color w:val="000000" w:themeColor="text1"/>
          <w:sz w:val="28"/>
          <w:szCs w:val="28"/>
        </w:rPr>
        <w:t>35,7</w:t>
      </w:r>
      <w:r w:rsidRPr="00B503F7">
        <w:rPr>
          <w:color w:val="000000" w:themeColor="text1"/>
          <w:sz w:val="28"/>
          <w:szCs w:val="28"/>
        </w:rPr>
        <w:t xml:space="preserve"> тыс. рублей, на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5г</w:t>
      </w:r>
      <w:r w:rsidR="00712A3E" w:rsidRPr="00B503F7">
        <w:rPr>
          <w:color w:val="000000" w:themeColor="text1"/>
          <w:sz w:val="28"/>
          <w:szCs w:val="28"/>
        </w:rPr>
        <w:t xml:space="preserve"> – </w:t>
      </w:r>
      <w:r w:rsidR="002574C8">
        <w:rPr>
          <w:color w:val="000000" w:themeColor="text1"/>
          <w:sz w:val="28"/>
          <w:szCs w:val="28"/>
        </w:rPr>
        <w:t>36,3</w:t>
      </w:r>
      <w:r w:rsidR="00BD2744" w:rsidRPr="00B503F7">
        <w:rPr>
          <w:color w:val="000000" w:themeColor="text1"/>
          <w:sz w:val="28"/>
          <w:szCs w:val="28"/>
        </w:rPr>
        <w:t xml:space="preserve"> тыс.</w:t>
      </w:r>
      <w:r w:rsidR="00712A3E" w:rsidRPr="00B503F7">
        <w:rPr>
          <w:color w:val="000000" w:themeColor="text1"/>
          <w:sz w:val="28"/>
          <w:szCs w:val="28"/>
        </w:rPr>
        <w:t xml:space="preserve"> </w:t>
      </w:r>
      <w:r w:rsidR="00BD2744" w:rsidRPr="00B503F7">
        <w:rPr>
          <w:color w:val="000000" w:themeColor="text1"/>
          <w:sz w:val="28"/>
          <w:szCs w:val="28"/>
        </w:rPr>
        <w:t xml:space="preserve">рублей, на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6г</w:t>
      </w:r>
      <w:r w:rsidRPr="00B503F7">
        <w:rPr>
          <w:color w:val="000000" w:themeColor="text1"/>
          <w:sz w:val="28"/>
          <w:szCs w:val="28"/>
        </w:rPr>
        <w:t xml:space="preserve"> – </w:t>
      </w:r>
      <w:r w:rsidR="002574C8">
        <w:rPr>
          <w:color w:val="000000" w:themeColor="text1"/>
          <w:sz w:val="28"/>
          <w:szCs w:val="28"/>
        </w:rPr>
        <w:t>37,1</w:t>
      </w:r>
      <w:r w:rsidRPr="00B503F7">
        <w:rPr>
          <w:color w:val="000000" w:themeColor="text1"/>
          <w:sz w:val="28"/>
          <w:szCs w:val="28"/>
        </w:rPr>
        <w:t xml:space="preserve"> тыс. рублей, так как в настоящее время происходит сокращение прибыльности сельхозпроизводителей, являющихся плательщиками данного вида налога.</w:t>
      </w:r>
    </w:p>
    <w:p w:rsidR="00BD2744" w:rsidRPr="00B503F7" w:rsidRDefault="00BD2744" w:rsidP="00712A3E">
      <w:pPr>
        <w:shd w:val="clear" w:color="auto" w:fill="FFFFFF"/>
        <w:spacing w:line="322" w:lineRule="exact"/>
        <w:ind w:left="34" w:firstLine="533"/>
        <w:jc w:val="both"/>
        <w:rPr>
          <w:color w:val="000000" w:themeColor="text1"/>
          <w:sz w:val="28"/>
          <w:szCs w:val="28"/>
        </w:rPr>
      </w:pPr>
      <w:r w:rsidRPr="00B503F7">
        <w:rPr>
          <w:color w:val="000000" w:themeColor="text1"/>
          <w:sz w:val="28"/>
          <w:szCs w:val="28"/>
        </w:rPr>
        <w:t>Поступление налога на товары</w:t>
      </w:r>
      <w:r w:rsidR="00667327" w:rsidRPr="00B503F7">
        <w:rPr>
          <w:color w:val="000000" w:themeColor="text1"/>
          <w:sz w:val="28"/>
          <w:szCs w:val="28"/>
        </w:rPr>
        <w:t>,</w:t>
      </w:r>
      <w:r w:rsidRPr="00B503F7">
        <w:rPr>
          <w:color w:val="000000" w:themeColor="text1"/>
          <w:sz w:val="28"/>
          <w:szCs w:val="28"/>
        </w:rPr>
        <w:t xml:space="preserve"> реализуемые на территории РФ на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4</w:t>
      </w:r>
      <w:r w:rsidRPr="00B503F7">
        <w:rPr>
          <w:color w:val="000000" w:themeColor="text1"/>
          <w:sz w:val="28"/>
          <w:szCs w:val="28"/>
        </w:rPr>
        <w:t xml:space="preserve"> год прогнозируется в сумме </w:t>
      </w:r>
      <w:r w:rsidR="002574C8">
        <w:rPr>
          <w:color w:val="000000" w:themeColor="text1"/>
          <w:sz w:val="28"/>
          <w:szCs w:val="28"/>
        </w:rPr>
        <w:t>656,3</w:t>
      </w:r>
      <w:r w:rsidRPr="00B503F7">
        <w:rPr>
          <w:color w:val="000000" w:themeColor="text1"/>
          <w:sz w:val="28"/>
          <w:szCs w:val="28"/>
        </w:rPr>
        <w:t xml:space="preserve"> тыс. рублей, на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5</w:t>
      </w:r>
      <w:r w:rsidR="00712A3E" w:rsidRPr="00B503F7">
        <w:rPr>
          <w:color w:val="000000" w:themeColor="text1"/>
          <w:sz w:val="28"/>
          <w:szCs w:val="28"/>
        </w:rPr>
        <w:t xml:space="preserve"> – </w:t>
      </w:r>
      <w:r w:rsidR="002574C8">
        <w:rPr>
          <w:color w:val="000000" w:themeColor="text1"/>
          <w:sz w:val="28"/>
          <w:szCs w:val="28"/>
        </w:rPr>
        <w:t>670,2</w:t>
      </w:r>
      <w:r w:rsidRPr="00B503F7">
        <w:rPr>
          <w:color w:val="000000" w:themeColor="text1"/>
          <w:sz w:val="28"/>
          <w:szCs w:val="28"/>
        </w:rPr>
        <w:t xml:space="preserve"> тыс.</w:t>
      </w:r>
      <w:r w:rsidR="00712A3E" w:rsidRPr="00B503F7">
        <w:rPr>
          <w:color w:val="000000" w:themeColor="text1"/>
          <w:sz w:val="28"/>
          <w:szCs w:val="28"/>
        </w:rPr>
        <w:t xml:space="preserve"> </w:t>
      </w:r>
      <w:r w:rsidRPr="00B503F7">
        <w:rPr>
          <w:color w:val="000000" w:themeColor="text1"/>
          <w:sz w:val="28"/>
          <w:szCs w:val="28"/>
        </w:rPr>
        <w:t xml:space="preserve">рублей, на </w:t>
      </w:r>
      <w:r w:rsidR="00611D9A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6</w:t>
      </w:r>
      <w:r w:rsidRPr="00B503F7">
        <w:rPr>
          <w:color w:val="000000" w:themeColor="text1"/>
          <w:sz w:val="28"/>
          <w:szCs w:val="28"/>
        </w:rPr>
        <w:t xml:space="preserve"> – </w:t>
      </w:r>
      <w:r w:rsidR="002574C8">
        <w:rPr>
          <w:color w:val="000000" w:themeColor="text1"/>
          <w:sz w:val="28"/>
          <w:szCs w:val="28"/>
        </w:rPr>
        <w:t>695,7</w:t>
      </w:r>
      <w:r w:rsidRPr="00B503F7">
        <w:rPr>
          <w:color w:val="000000" w:themeColor="text1"/>
          <w:sz w:val="28"/>
          <w:szCs w:val="28"/>
        </w:rPr>
        <w:t xml:space="preserve"> тыс. рублей</w:t>
      </w:r>
      <w:r w:rsidR="00DC30B5" w:rsidRPr="00B503F7">
        <w:rPr>
          <w:color w:val="000000" w:themeColor="text1"/>
          <w:sz w:val="28"/>
          <w:szCs w:val="28"/>
        </w:rPr>
        <w:t xml:space="preserve">: в том числе доходы от уплаты акцизов на дизельное топливо на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4</w:t>
      </w:r>
      <w:r w:rsidR="00DC30B5" w:rsidRPr="00B503F7">
        <w:rPr>
          <w:color w:val="000000" w:themeColor="text1"/>
          <w:sz w:val="28"/>
          <w:szCs w:val="28"/>
        </w:rPr>
        <w:t xml:space="preserve"> год прогнозируется в сумме </w:t>
      </w:r>
      <w:r w:rsidR="002574C8">
        <w:rPr>
          <w:color w:val="000000" w:themeColor="text1"/>
          <w:sz w:val="28"/>
          <w:szCs w:val="28"/>
        </w:rPr>
        <w:t>342,3</w:t>
      </w:r>
      <w:r w:rsidR="00DC30B5" w:rsidRPr="00B503F7">
        <w:rPr>
          <w:color w:val="000000" w:themeColor="text1"/>
          <w:sz w:val="28"/>
          <w:szCs w:val="28"/>
        </w:rPr>
        <w:t xml:space="preserve"> тыс. рублей, на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5</w:t>
      </w:r>
      <w:r w:rsidR="00712A3E" w:rsidRPr="00B503F7">
        <w:rPr>
          <w:color w:val="000000" w:themeColor="text1"/>
          <w:sz w:val="28"/>
          <w:szCs w:val="28"/>
        </w:rPr>
        <w:t xml:space="preserve"> – </w:t>
      </w:r>
      <w:r w:rsidR="002574C8">
        <w:rPr>
          <w:color w:val="000000" w:themeColor="text1"/>
          <w:sz w:val="28"/>
          <w:szCs w:val="28"/>
        </w:rPr>
        <w:t>348,7</w:t>
      </w:r>
      <w:r w:rsidR="00DC30B5" w:rsidRPr="00B503F7">
        <w:rPr>
          <w:color w:val="000000" w:themeColor="text1"/>
          <w:sz w:val="28"/>
          <w:szCs w:val="28"/>
        </w:rPr>
        <w:t xml:space="preserve"> тыс.</w:t>
      </w:r>
      <w:r w:rsidR="00712A3E" w:rsidRPr="00B503F7">
        <w:rPr>
          <w:color w:val="000000" w:themeColor="text1"/>
          <w:sz w:val="28"/>
          <w:szCs w:val="28"/>
        </w:rPr>
        <w:t xml:space="preserve"> </w:t>
      </w:r>
      <w:r w:rsidR="00DC30B5" w:rsidRPr="00B503F7">
        <w:rPr>
          <w:color w:val="000000" w:themeColor="text1"/>
          <w:sz w:val="28"/>
          <w:szCs w:val="28"/>
        </w:rPr>
        <w:t xml:space="preserve">рублей, на </w:t>
      </w:r>
      <w:r w:rsidR="00611D9A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6</w:t>
      </w:r>
      <w:r w:rsidR="00DC30B5" w:rsidRPr="00B503F7">
        <w:rPr>
          <w:color w:val="000000" w:themeColor="text1"/>
          <w:sz w:val="28"/>
          <w:szCs w:val="28"/>
        </w:rPr>
        <w:t xml:space="preserve"> – </w:t>
      </w:r>
      <w:r w:rsidR="002574C8">
        <w:rPr>
          <w:color w:val="000000" w:themeColor="text1"/>
          <w:sz w:val="28"/>
          <w:szCs w:val="28"/>
        </w:rPr>
        <w:t>362,4</w:t>
      </w:r>
      <w:r w:rsidR="00DC30B5" w:rsidRPr="00B503F7">
        <w:rPr>
          <w:color w:val="000000" w:themeColor="text1"/>
          <w:sz w:val="28"/>
          <w:szCs w:val="28"/>
        </w:rPr>
        <w:t xml:space="preserve"> тыс. рублей; доходы от уплаты акцизов на моторные масла на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4</w:t>
      </w:r>
      <w:r w:rsidR="00DC30B5" w:rsidRPr="00B503F7">
        <w:rPr>
          <w:color w:val="000000" w:themeColor="text1"/>
          <w:sz w:val="28"/>
          <w:szCs w:val="28"/>
        </w:rPr>
        <w:t xml:space="preserve"> год прогнозируется в сумме </w:t>
      </w:r>
      <w:r w:rsidR="00AD5084" w:rsidRPr="00B503F7">
        <w:rPr>
          <w:color w:val="000000" w:themeColor="text1"/>
          <w:sz w:val="28"/>
          <w:szCs w:val="28"/>
        </w:rPr>
        <w:t>1,</w:t>
      </w:r>
      <w:r w:rsidR="002574C8">
        <w:rPr>
          <w:color w:val="000000" w:themeColor="text1"/>
          <w:sz w:val="28"/>
          <w:szCs w:val="28"/>
        </w:rPr>
        <w:t>6</w:t>
      </w:r>
      <w:r w:rsidR="00DC30B5" w:rsidRPr="00B503F7">
        <w:rPr>
          <w:color w:val="000000" w:themeColor="text1"/>
          <w:sz w:val="28"/>
          <w:szCs w:val="28"/>
        </w:rPr>
        <w:t xml:space="preserve"> тыс. рублей, на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5</w:t>
      </w:r>
      <w:r w:rsidR="00712A3E" w:rsidRPr="00B503F7">
        <w:rPr>
          <w:color w:val="000000" w:themeColor="text1"/>
          <w:sz w:val="28"/>
          <w:szCs w:val="28"/>
        </w:rPr>
        <w:t xml:space="preserve"> </w:t>
      </w:r>
      <w:r w:rsidR="00732E3D" w:rsidRPr="00B503F7">
        <w:rPr>
          <w:color w:val="000000" w:themeColor="text1"/>
          <w:sz w:val="28"/>
          <w:szCs w:val="28"/>
        </w:rPr>
        <w:t>–</w:t>
      </w:r>
      <w:r w:rsidR="00712A3E" w:rsidRPr="00B503F7">
        <w:rPr>
          <w:color w:val="000000" w:themeColor="text1"/>
          <w:sz w:val="28"/>
          <w:szCs w:val="28"/>
        </w:rPr>
        <w:t xml:space="preserve"> </w:t>
      </w:r>
      <w:r w:rsidR="00347182" w:rsidRPr="00B503F7">
        <w:rPr>
          <w:color w:val="000000" w:themeColor="text1"/>
          <w:sz w:val="28"/>
          <w:szCs w:val="28"/>
        </w:rPr>
        <w:t>1,</w:t>
      </w:r>
      <w:r w:rsidR="002574C8">
        <w:rPr>
          <w:color w:val="000000" w:themeColor="text1"/>
          <w:sz w:val="28"/>
          <w:szCs w:val="28"/>
        </w:rPr>
        <w:t>8</w:t>
      </w:r>
      <w:r w:rsidR="00611D9A" w:rsidRPr="00B503F7">
        <w:rPr>
          <w:color w:val="000000" w:themeColor="text1"/>
          <w:sz w:val="28"/>
          <w:szCs w:val="28"/>
        </w:rPr>
        <w:t xml:space="preserve"> </w:t>
      </w:r>
      <w:r w:rsidR="00DC30B5" w:rsidRPr="00B503F7">
        <w:rPr>
          <w:color w:val="000000" w:themeColor="text1"/>
          <w:sz w:val="28"/>
          <w:szCs w:val="28"/>
        </w:rPr>
        <w:t>тыс.</w:t>
      </w:r>
      <w:r w:rsidR="00712A3E" w:rsidRPr="00B503F7">
        <w:rPr>
          <w:color w:val="000000" w:themeColor="text1"/>
          <w:sz w:val="28"/>
          <w:szCs w:val="28"/>
        </w:rPr>
        <w:t xml:space="preserve"> </w:t>
      </w:r>
      <w:r w:rsidR="00DC30B5" w:rsidRPr="00B503F7">
        <w:rPr>
          <w:color w:val="000000" w:themeColor="text1"/>
          <w:sz w:val="28"/>
          <w:szCs w:val="28"/>
        </w:rPr>
        <w:t xml:space="preserve">рублей, на </w:t>
      </w:r>
      <w:r w:rsidR="00C640B4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6</w:t>
      </w:r>
      <w:r w:rsidR="0053151A" w:rsidRPr="00B503F7">
        <w:rPr>
          <w:color w:val="000000" w:themeColor="text1"/>
          <w:sz w:val="28"/>
          <w:szCs w:val="28"/>
        </w:rPr>
        <w:t xml:space="preserve"> </w:t>
      </w:r>
      <w:r w:rsidR="00DC30B5" w:rsidRPr="00B503F7">
        <w:rPr>
          <w:color w:val="000000" w:themeColor="text1"/>
          <w:sz w:val="28"/>
          <w:szCs w:val="28"/>
        </w:rPr>
        <w:t xml:space="preserve">– </w:t>
      </w:r>
      <w:r w:rsidR="00611D9A" w:rsidRPr="00B503F7">
        <w:rPr>
          <w:color w:val="000000" w:themeColor="text1"/>
          <w:sz w:val="28"/>
          <w:szCs w:val="28"/>
        </w:rPr>
        <w:t>1,</w:t>
      </w:r>
      <w:r w:rsidR="002574C8">
        <w:rPr>
          <w:color w:val="000000" w:themeColor="text1"/>
          <w:sz w:val="28"/>
          <w:szCs w:val="28"/>
        </w:rPr>
        <w:t>9</w:t>
      </w:r>
      <w:r w:rsidR="00DC30B5" w:rsidRPr="00B503F7">
        <w:rPr>
          <w:color w:val="000000" w:themeColor="text1"/>
          <w:sz w:val="28"/>
          <w:szCs w:val="28"/>
        </w:rPr>
        <w:t xml:space="preserve"> тыс. рублей; доходы от уплаты акцизов на автомобильный бензин на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4</w:t>
      </w:r>
      <w:r w:rsidR="00DC30B5" w:rsidRPr="00B503F7">
        <w:rPr>
          <w:color w:val="000000" w:themeColor="text1"/>
          <w:sz w:val="28"/>
          <w:szCs w:val="28"/>
        </w:rPr>
        <w:t xml:space="preserve"> год прогнозируется в сумме </w:t>
      </w:r>
      <w:r w:rsidR="002574C8">
        <w:rPr>
          <w:color w:val="000000" w:themeColor="text1"/>
          <w:sz w:val="28"/>
          <w:szCs w:val="28"/>
        </w:rPr>
        <w:t>354,9</w:t>
      </w:r>
      <w:r w:rsidR="00DC30B5" w:rsidRPr="00B503F7">
        <w:rPr>
          <w:color w:val="000000" w:themeColor="text1"/>
          <w:sz w:val="28"/>
          <w:szCs w:val="28"/>
        </w:rPr>
        <w:t xml:space="preserve"> тыс. рублей, на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5</w:t>
      </w:r>
      <w:r w:rsidR="00712A3E" w:rsidRPr="00B503F7">
        <w:rPr>
          <w:color w:val="000000" w:themeColor="text1"/>
          <w:sz w:val="28"/>
          <w:szCs w:val="28"/>
        </w:rPr>
        <w:t xml:space="preserve"> – </w:t>
      </w:r>
      <w:r w:rsidR="002574C8">
        <w:rPr>
          <w:color w:val="000000" w:themeColor="text1"/>
          <w:sz w:val="28"/>
          <w:szCs w:val="28"/>
        </w:rPr>
        <w:t>363,1</w:t>
      </w:r>
      <w:r w:rsidR="00DC30B5" w:rsidRPr="00B503F7">
        <w:rPr>
          <w:color w:val="000000" w:themeColor="text1"/>
          <w:sz w:val="28"/>
          <w:szCs w:val="28"/>
        </w:rPr>
        <w:t xml:space="preserve"> тыс.</w:t>
      </w:r>
      <w:r w:rsidR="00712A3E" w:rsidRPr="00B503F7">
        <w:rPr>
          <w:color w:val="000000" w:themeColor="text1"/>
          <w:sz w:val="28"/>
          <w:szCs w:val="28"/>
        </w:rPr>
        <w:t xml:space="preserve"> </w:t>
      </w:r>
      <w:r w:rsidR="00DC30B5" w:rsidRPr="00B503F7">
        <w:rPr>
          <w:color w:val="000000" w:themeColor="text1"/>
          <w:sz w:val="28"/>
          <w:szCs w:val="28"/>
        </w:rPr>
        <w:t xml:space="preserve">рублей, на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6</w:t>
      </w:r>
      <w:r w:rsidR="00DC30B5" w:rsidRPr="00B503F7">
        <w:rPr>
          <w:color w:val="000000" w:themeColor="text1"/>
          <w:sz w:val="28"/>
          <w:szCs w:val="28"/>
        </w:rPr>
        <w:t xml:space="preserve"> – </w:t>
      </w:r>
      <w:r w:rsidR="002574C8">
        <w:rPr>
          <w:color w:val="000000" w:themeColor="text1"/>
          <w:sz w:val="28"/>
          <w:szCs w:val="28"/>
        </w:rPr>
        <w:t>377,5</w:t>
      </w:r>
      <w:r w:rsidR="00DC30B5" w:rsidRPr="00B503F7">
        <w:rPr>
          <w:color w:val="000000" w:themeColor="text1"/>
          <w:sz w:val="28"/>
          <w:szCs w:val="28"/>
        </w:rPr>
        <w:t xml:space="preserve"> тыс. рублей; доходы от уплаты акцизов на прямогонный бензин на </w:t>
      </w:r>
      <w:r w:rsidR="001A617B" w:rsidRPr="00B503F7">
        <w:rPr>
          <w:color w:val="000000" w:themeColor="text1"/>
          <w:sz w:val="28"/>
          <w:szCs w:val="28"/>
        </w:rPr>
        <w:t>2</w:t>
      </w:r>
      <w:r w:rsidR="00347182" w:rsidRPr="00B503F7">
        <w:rPr>
          <w:color w:val="000000" w:themeColor="text1"/>
          <w:sz w:val="28"/>
          <w:szCs w:val="28"/>
        </w:rPr>
        <w:t>02</w:t>
      </w:r>
      <w:r w:rsidR="002574C8">
        <w:rPr>
          <w:color w:val="000000" w:themeColor="text1"/>
          <w:sz w:val="28"/>
          <w:szCs w:val="28"/>
        </w:rPr>
        <w:t>4</w:t>
      </w:r>
      <w:r w:rsidR="00DC30B5" w:rsidRPr="00B503F7">
        <w:rPr>
          <w:color w:val="000000" w:themeColor="text1"/>
          <w:sz w:val="28"/>
          <w:szCs w:val="28"/>
        </w:rPr>
        <w:t xml:space="preserve"> год прогнозируется в сумме </w:t>
      </w:r>
      <w:r w:rsidR="00AD5084" w:rsidRPr="00B503F7">
        <w:rPr>
          <w:color w:val="000000" w:themeColor="text1"/>
          <w:sz w:val="28"/>
          <w:szCs w:val="28"/>
        </w:rPr>
        <w:t xml:space="preserve">минус </w:t>
      </w:r>
      <w:r w:rsidR="002574C8">
        <w:rPr>
          <w:color w:val="000000" w:themeColor="text1"/>
          <w:sz w:val="28"/>
          <w:szCs w:val="28"/>
        </w:rPr>
        <w:t>42,5</w:t>
      </w:r>
      <w:r w:rsidR="00DC30B5" w:rsidRPr="00B503F7">
        <w:rPr>
          <w:color w:val="000000" w:themeColor="text1"/>
          <w:sz w:val="28"/>
          <w:szCs w:val="28"/>
        </w:rPr>
        <w:t xml:space="preserve"> тыс. рублей, на </w:t>
      </w:r>
      <w:r w:rsidR="00611D9A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5</w:t>
      </w:r>
      <w:r w:rsidR="00712A3E" w:rsidRPr="00B503F7">
        <w:rPr>
          <w:color w:val="000000" w:themeColor="text1"/>
          <w:sz w:val="28"/>
          <w:szCs w:val="28"/>
        </w:rPr>
        <w:t xml:space="preserve"> </w:t>
      </w:r>
      <w:r w:rsidR="00DC30B5" w:rsidRPr="00B503F7">
        <w:rPr>
          <w:color w:val="000000" w:themeColor="text1"/>
          <w:sz w:val="28"/>
          <w:szCs w:val="28"/>
        </w:rPr>
        <w:t>-</w:t>
      </w:r>
      <w:r w:rsidR="00712A3E" w:rsidRPr="00B503F7">
        <w:rPr>
          <w:color w:val="000000" w:themeColor="text1"/>
          <w:sz w:val="28"/>
          <w:szCs w:val="28"/>
        </w:rPr>
        <w:t xml:space="preserve"> </w:t>
      </w:r>
      <w:r w:rsidR="00AD5084" w:rsidRPr="00B503F7">
        <w:rPr>
          <w:color w:val="000000" w:themeColor="text1"/>
          <w:sz w:val="28"/>
          <w:szCs w:val="28"/>
        </w:rPr>
        <w:t xml:space="preserve">минус </w:t>
      </w:r>
      <w:r w:rsidR="002574C8">
        <w:rPr>
          <w:color w:val="000000" w:themeColor="text1"/>
          <w:sz w:val="28"/>
          <w:szCs w:val="28"/>
        </w:rPr>
        <w:t>43,4</w:t>
      </w:r>
      <w:r w:rsidR="00DC30B5" w:rsidRPr="00B503F7">
        <w:rPr>
          <w:color w:val="000000" w:themeColor="text1"/>
          <w:sz w:val="28"/>
          <w:szCs w:val="28"/>
        </w:rPr>
        <w:t xml:space="preserve"> тыс.</w:t>
      </w:r>
      <w:r w:rsidR="00712A3E" w:rsidRPr="00B503F7">
        <w:rPr>
          <w:color w:val="000000" w:themeColor="text1"/>
          <w:sz w:val="28"/>
          <w:szCs w:val="28"/>
        </w:rPr>
        <w:t xml:space="preserve"> </w:t>
      </w:r>
      <w:r w:rsidR="00DC30B5" w:rsidRPr="00B503F7">
        <w:rPr>
          <w:color w:val="000000" w:themeColor="text1"/>
          <w:sz w:val="28"/>
          <w:szCs w:val="28"/>
        </w:rPr>
        <w:t xml:space="preserve">рублей, на </w:t>
      </w:r>
      <w:r w:rsidR="00347182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6</w:t>
      </w:r>
      <w:r w:rsidR="00DC30B5" w:rsidRPr="00B503F7">
        <w:rPr>
          <w:color w:val="000000" w:themeColor="text1"/>
          <w:sz w:val="28"/>
          <w:szCs w:val="28"/>
        </w:rPr>
        <w:t xml:space="preserve"> – </w:t>
      </w:r>
      <w:r w:rsidR="00AD5084" w:rsidRPr="00B503F7">
        <w:rPr>
          <w:color w:val="000000" w:themeColor="text1"/>
          <w:sz w:val="28"/>
          <w:szCs w:val="28"/>
        </w:rPr>
        <w:t xml:space="preserve">минус </w:t>
      </w:r>
      <w:r w:rsidR="002574C8">
        <w:rPr>
          <w:color w:val="000000" w:themeColor="text1"/>
          <w:sz w:val="28"/>
          <w:szCs w:val="28"/>
        </w:rPr>
        <w:t>46,1</w:t>
      </w:r>
      <w:r w:rsidR="00DC30B5" w:rsidRPr="00B503F7">
        <w:rPr>
          <w:color w:val="000000" w:themeColor="text1"/>
          <w:sz w:val="28"/>
          <w:szCs w:val="28"/>
        </w:rPr>
        <w:t xml:space="preserve"> тыс. рублей</w:t>
      </w:r>
    </w:p>
    <w:p w:rsidR="0081003F" w:rsidRPr="00B503F7" w:rsidRDefault="0081003F" w:rsidP="0081003F">
      <w:pPr>
        <w:ind w:firstLine="567"/>
        <w:jc w:val="both"/>
        <w:rPr>
          <w:color w:val="000000" w:themeColor="text1"/>
          <w:sz w:val="28"/>
          <w:szCs w:val="28"/>
        </w:rPr>
      </w:pPr>
      <w:r w:rsidRPr="00B503F7">
        <w:rPr>
          <w:color w:val="000000" w:themeColor="text1"/>
          <w:sz w:val="28"/>
          <w:szCs w:val="28"/>
        </w:rPr>
        <w:t xml:space="preserve">В целом в бюджет муниципального образования </w:t>
      </w:r>
      <w:r w:rsidR="00BD2744" w:rsidRPr="00B503F7">
        <w:rPr>
          <w:color w:val="000000" w:themeColor="text1"/>
          <w:sz w:val="28"/>
          <w:szCs w:val="28"/>
        </w:rPr>
        <w:t>Мичуринс</w:t>
      </w:r>
      <w:r w:rsidRPr="00B503F7">
        <w:rPr>
          <w:color w:val="000000" w:themeColor="text1"/>
          <w:sz w:val="28"/>
          <w:szCs w:val="28"/>
        </w:rPr>
        <w:t xml:space="preserve">кий сельсовет в </w:t>
      </w:r>
      <w:r w:rsidR="00B503F7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4</w:t>
      </w:r>
      <w:r w:rsidRPr="00B503F7">
        <w:rPr>
          <w:color w:val="000000" w:themeColor="text1"/>
          <w:sz w:val="28"/>
          <w:szCs w:val="28"/>
        </w:rPr>
        <w:t xml:space="preserve"> году планируется доходная часть в сумме </w:t>
      </w:r>
      <w:r w:rsidR="002574C8">
        <w:rPr>
          <w:color w:val="000000" w:themeColor="text1"/>
          <w:sz w:val="28"/>
          <w:szCs w:val="28"/>
        </w:rPr>
        <w:t>8158,7</w:t>
      </w:r>
      <w:r w:rsidR="00511DF0" w:rsidRPr="00B503F7">
        <w:rPr>
          <w:color w:val="000000" w:themeColor="text1"/>
          <w:sz w:val="28"/>
          <w:szCs w:val="28"/>
        </w:rPr>
        <w:t xml:space="preserve"> тыс. рублей, на </w:t>
      </w:r>
      <w:r w:rsidR="00B503F7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5</w:t>
      </w:r>
      <w:r w:rsidRPr="00B503F7">
        <w:rPr>
          <w:color w:val="000000" w:themeColor="text1"/>
          <w:sz w:val="28"/>
          <w:szCs w:val="28"/>
        </w:rPr>
        <w:t xml:space="preserve"> год в сумме – </w:t>
      </w:r>
      <w:r w:rsidR="002574C8">
        <w:rPr>
          <w:color w:val="000000" w:themeColor="text1"/>
          <w:sz w:val="28"/>
          <w:szCs w:val="28"/>
        </w:rPr>
        <w:t>7984,4</w:t>
      </w:r>
      <w:r w:rsidRPr="00B503F7">
        <w:rPr>
          <w:color w:val="000000" w:themeColor="text1"/>
          <w:sz w:val="28"/>
          <w:szCs w:val="28"/>
        </w:rPr>
        <w:t xml:space="preserve"> тыс. рублей, на </w:t>
      </w:r>
      <w:r w:rsidR="00B503F7" w:rsidRPr="00B503F7">
        <w:rPr>
          <w:color w:val="000000" w:themeColor="text1"/>
          <w:sz w:val="28"/>
          <w:szCs w:val="28"/>
        </w:rPr>
        <w:t>202</w:t>
      </w:r>
      <w:r w:rsidR="002574C8">
        <w:rPr>
          <w:color w:val="000000" w:themeColor="text1"/>
          <w:sz w:val="28"/>
          <w:szCs w:val="28"/>
        </w:rPr>
        <w:t>6</w:t>
      </w:r>
      <w:r w:rsidRPr="00B503F7">
        <w:rPr>
          <w:color w:val="000000" w:themeColor="text1"/>
          <w:sz w:val="28"/>
          <w:szCs w:val="28"/>
        </w:rPr>
        <w:t xml:space="preserve"> год в сумме – </w:t>
      </w:r>
      <w:r w:rsidR="002574C8">
        <w:rPr>
          <w:color w:val="000000" w:themeColor="text1"/>
          <w:sz w:val="28"/>
          <w:szCs w:val="28"/>
        </w:rPr>
        <w:t>7518,8</w:t>
      </w:r>
      <w:r w:rsidRPr="00B503F7">
        <w:rPr>
          <w:color w:val="000000" w:themeColor="text1"/>
          <w:sz w:val="28"/>
          <w:szCs w:val="28"/>
        </w:rPr>
        <w:t xml:space="preserve"> тыс. рублей.</w:t>
      </w:r>
    </w:p>
    <w:p w:rsidR="0081003F" w:rsidRPr="00951A37" w:rsidRDefault="0081003F" w:rsidP="0081003F">
      <w:pPr>
        <w:ind w:firstLine="567"/>
        <w:jc w:val="both"/>
        <w:rPr>
          <w:color w:val="FF0000"/>
          <w:sz w:val="28"/>
          <w:szCs w:val="28"/>
        </w:rPr>
      </w:pPr>
    </w:p>
    <w:p w:rsidR="008D41B5" w:rsidRPr="00951A37" w:rsidRDefault="008D41B5" w:rsidP="0081003F">
      <w:pPr>
        <w:jc w:val="center"/>
        <w:rPr>
          <w:color w:val="FF0000"/>
          <w:sz w:val="28"/>
          <w:szCs w:val="28"/>
        </w:rPr>
      </w:pPr>
    </w:p>
    <w:p w:rsidR="001D6D0F" w:rsidRDefault="001D6D0F" w:rsidP="0081003F">
      <w:pPr>
        <w:jc w:val="center"/>
        <w:rPr>
          <w:sz w:val="28"/>
          <w:szCs w:val="28"/>
        </w:rPr>
      </w:pPr>
    </w:p>
    <w:p w:rsidR="001D6D0F" w:rsidRDefault="001D6D0F" w:rsidP="0081003F">
      <w:pPr>
        <w:jc w:val="center"/>
        <w:rPr>
          <w:sz w:val="28"/>
          <w:szCs w:val="28"/>
        </w:rPr>
      </w:pPr>
    </w:p>
    <w:p w:rsidR="00611D9A" w:rsidRDefault="00611D9A" w:rsidP="0081003F">
      <w:pPr>
        <w:jc w:val="center"/>
        <w:rPr>
          <w:sz w:val="28"/>
          <w:szCs w:val="28"/>
        </w:rPr>
      </w:pPr>
    </w:p>
    <w:p w:rsidR="001D6D0F" w:rsidRDefault="001D6D0F" w:rsidP="0081003F">
      <w:pPr>
        <w:jc w:val="center"/>
        <w:rPr>
          <w:sz w:val="28"/>
          <w:szCs w:val="28"/>
        </w:rPr>
      </w:pPr>
    </w:p>
    <w:p w:rsidR="00CF1486" w:rsidRDefault="00CF1486" w:rsidP="0081003F">
      <w:pPr>
        <w:jc w:val="center"/>
        <w:rPr>
          <w:sz w:val="28"/>
          <w:szCs w:val="28"/>
        </w:rPr>
      </w:pPr>
    </w:p>
    <w:p w:rsidR="00CF1486" w:rsidRDefault="00CF1486" w:rsidP="0081003F">
      <w:pPr>
        <w:jc w:val="center"/>
        <w:rPr>
          <w:sz w:val="28"/>
          <w:szCs w:val="28"/>
        </w:rPr>
      </w:pPr>
    </w:p>
    <w:p w:rsidR="00CF1486" w:rsidRDefault="00CF1486" w:rsidP="0081003F">
      <w:pPr>
        <w:jc w:val="center"/>
        <w:rPr>
          <w:sz w:val="28"/>
          <w:szCs w:val="28"/>
        </w:rPr>
      </w:pPr>
    </w:p>
    <w:p w:rsidR="00CF1486" w:rsidRDefault="00CF1486" w:rsidP="0081003F">
      <w:pPr>
        <w:jc w:val="center"/>
        <w:rPr>
          <w:sz w:val="28"/>
          <w:szCs w:val="28"/>
        </w:rPr>
      </w:pPr>
    </w:p>
    <w:p w:rsidR="00CF1486" w:rsidRDefault="00CF1486" w:rsidP="0081003F">
      <w:pPr>
        <w:jc w:val="center"/>
        <w:rPr>
          <w:sz w:val="28"/>
          <w:szCs w:val="28"/>
        </w:rPr>
      </w:pPr>
    </w:p>
    <w:p w:rsidR="00CF1486" w:rsidRDefault="00CF1486" w:rsidP="0081003F">
      <w:pPr>
        <w:jc w:val="center"/>
        <w:rPr>
          <w:sz w:val="28"/>
          <w:szCs w:val="28"/>
        </w:rPr>
      </w:pPr>
    </w:p>
    <w:p w:rsidR="00CF1486" w:rsidRDefault="00CF1486" w:rsidP="0081003F">
      <w:pPr>
        <w:jc w:val="center"/>
        <w:rPr>
          <w:sz w:val="28"/>
          <w:szCs w:val="28"/>
        </w:rPr>
      </w:pPr>
    </w:p>
    <w:p w:rsidR="00CF1486" w:rsidRDefault="00CF1486" w:rsidP="0081003F">
      <w:pPr>
        <w:jc w:val="center"/>
        <w:rPr>
          <w:sz w:val="28"/>
          <w:szCs w:val="28"/>
        </w:rPr>
      </w:pPr>
    </w:p>
    <w:p w:rsidR="00CF1486" w:rsidRDefault="00CF1486" w:rsidP="0081003F">
      <w:pPr>
        <w:jc w:val="center"/>
        <w:rPr>
          <w:sz w:val="28"/>
          <w:szCs w:val="28"/>
        </w:rPr>
      </w:pPr>
    </w:p>
    <w:p w:rsidR="001D6D0F" w:rsidRDefault="001D6D0F" w:rsidP="001D6D0F">
      <w:pPr>
        <w:ind w:left="4962"/>
        <w:rPr>
          <w:sz w:val="28"/>
          <w:szCs w:val="28"/>
        </w:rPr>
      </w:pPr>
      <w:r w:rsidRPr="00A541B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№2</w:t>
      </w:r>
    </w:p>
    <w:p w:rsidR="001D6D0F" w:rsidRDefault="001D6D0F" w:rsidP="001D6D0F">
      <w:pPr>
        <w:ind w:left="4962"/>
        <w:rPr>
          <w:sz w:val="28"/>
          <w:szCs w:val="28"/>
        </w:rPr>
      </w:pPr>
      <w:r>
        <w:rPr>
          <w:sz w:val="28"/>
          <w:szCs w:val="28"/>
        </w:rPr>
        <w:t>к распоряжению администрации</w:t>
      </w:r>
    </w:p>
    <w:p w:rsidR="001D6D0F" w:rsidRDefault="001D6D0F" w:rsidP="001D6D0F">
      <w:pPr>
        <w:ind w:left="4962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D6D0F" w:rsidRDefault="001D6D0F" w:rsidP="001D6D0F">
      <w:pPr>
        <w:ind w:left="4962"/>
        <w:rPr>
          <w:sz w:val="28"/>
          <w:szCs w:val="28"/>
        </w:rPr>
      </w:pPr>
      <w:r w:rsidRPr="00CF1486">
        <w:rPr>
          <w:sz w:val="28"/>
          <w:szCs w:val="28"/>
        </w:rPr>
        <w:t xml:space="preserve">от </w:t>
      </w:r>
      <w:r w:rsidR="00951A37">
        <w:rPr>
          <w:sz w:val="28"/>
          <w:szCs w:val="28"/>
        </w:rPr>
        <w:t>09.11.202</w:t>
      </w:r>
      <w:r w:rsidR="002574C8">
        <w:rPr>
          <w:sz w:val="28"/>
          <w:szCs w:val="28"/>
        </w:rPr>
        <w:t>3</w:t>
      </w:r>
      <w:r w:rsidRPr="00CF1486">
        <w:rPr>
          <w:sz w:val="28"/>
          <w:szCs w:val="28"/>
        </w:rPr>
        <w:t xml:space="preserve">  №</w:t>
      </w:r>
      <w:r w:rsidR="00F82E9A">
        <w:rPr>
          <w:sz w:val="28"/>
          <w:szCs w:val="28"/>
        </w:rPr>
        <w:t>123-п</w:t>
      </w:r>
    </w:p>
    <w:p w:rsidR="001D6D0F" w:rsidRDefault="001D6D0F" w:rsidP="001D6D0F">
      <w:pPr>
        <w:jc w:val="center"/>
        <w:rPr>
          <w:sz w:val="28"/>
          <w:szCs w:val="28"/>
        </w:rPr>
      </w:pPr>
    </w:p>
    <w:p w:rsidR="001D6D0F" w:rsidRDefault="001D6D0F" w:rsidP="001D6D0F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 направления</w:t>
      </w:r>
    </w:p>
    <w:p w:rsidR="001D6D0F" w:rsidRDefault="001D6D0F" w:rsidP="001D6D0F">
      <w:pPr>
        <w:jc w:val="center"/>
        <w:rPr>
          <w:sz w:val="28"/>
          <w:szCs w:val="28"/>
        </w:rPr>
      </w:pPr>
      <w:r>
        <w:rPr>
          <w:sz w:val="28"/>
          <w:szCs w:val="28"/>
        </w:rPr>
        <w:t>долговой политики муниципального образования Мичуринский сельсовет на 202</w:t>
      </w:r>
      <w:r w:rsidR="002574C8">
        <w:rPr>
          <w:sz w:val="28"/>
          <w:szCs w:val="28"/>
        </w:rPr>
        <w:t>4</w:t>
      </w:r>
      <w:r w:rsidR="00611D9A">
        <w:rPr>
          <w:sz w:val="28"/>
          <w:szCs w:val="28"/>
        </w:rPr>
        <w:t xml:space="preserve"> год и на плановый период 202</w:t>
      </w:r>
      <w:r w:rsidR="002574C8">
        <w:rPr>
          <w:sz w:val="28"/>
          <w:szCs w:val="28"/>
        </w:rPr>
        <w:t>5</w:t>
      </w:r>
      <w:r w:rsidR="00611D9A">
        <w:rPr>
          <w:sz w:val="28"/>
          <w:szCs w:val="28"/>
        </w:rPr>
        <w:t xml:space="preserve"> и 202</w:t>
      </w:r>
      <w:r w:rsidR="002574C8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</w:p>
    <w:p w:rsidR="001D6D0F" w:rsidRDefault="001D6D0F" w:rsidP="001D6D0F">
      <w:pPr>
        <w:jc w:val="center"/>
        <w:rPr>
          <w:sz w:val="28"/>
          <w:szCs w:val="28"/>
        </w:rPr>
      </w:pPr>
    </w:p>
    <w:p w:rsidR="001D6D0F" w:rsidRDefault="001D6D0F" w:rsidP="001D6D0F">
      <w:pPr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Итоги реализации долговой муниципального образования Мичуринский сельсовет в 20</w:t>
      </w:r>
      <w:r w:rsidR="00611D9A">
        <w:rPr>
          <w:sz w:val="28"/>
          <w:szCs w:val="28"/>
        </w:rPr>
        <w:t>2</w:t>
      </w:r>
      <w:r w:rsidR="00951A37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и текущее состояние муниципального долга муниципального образования Мичуринский сельсовета.</w:t>
      </w:r>
    </w:p>
    <w:p w:rsidR="001D6D0F" w:rsidRPr="00510251" w:rsidRDefault="001D6D0F" w:rsidP="001D6D0F">
      <w:pPr>
        <w:jc w:val="center"/>
        <w:rPr>
          <w:color w:val="000000" w:themeColor="text1"/>
          <w:sz w:val="28"/>
          <w:szCs w:val="28"/>
        </w:rPr>
      </w:pPr>
    </w:p>
    <w:p w:rsidR="001D6D0F" w:rsidRPr="00510251" w:rsidRDefault="001D6D0F" w:rsidP="001D6D0F">
      <w:pPr>
        <w:ind w:firstLine="708"/>
        <w:jc w:val="both"/>
        <w:rPr>
          <w:color w:val="000000" w:themeColor="text1"/>
          <w:sz w:val="28"/>
          <w:szCs w:val="28"/>
        </w:rPr>
      </w:pPr>
      <w:r w:rsidRPr="00510251">
        <w:rPr>
          <w:color w:val="000000" w:themeColor="text1"/>
          <w:sz w:val="28"/>
          <w:szCs w:val="28"/>
        </w:rPr>
        <w:t>Муниципальный до</w:t>
      </w:r>
      <w:r w:rsidR="00611D9A" w:rsidRPr="00510251">
        <w:rPr>
          <w:color w:val="000000" w:themeColor="text1"/>
          <w:sz w:val="28"/>
          <w:szCs w:val="28"/>
        </w:rPr>
        <w:t>лг по состоянию на 1 января 202</w:t>
      </w:r>
      <w:r w:rsidR="002574C8">
        <w:rPr>
          <w:color w:val="000000" w:themeColor="text1"/>
          <w:sz w:val="28"/>
          <w:szCs w:val="28"/>
        </w:rPr>
        <w:t>3</w:t>
      </w:r>
      <w:r w:rsidRPr="00510251">
        <w:rPr>
          <w:color w:val="000000" w:themeColor="text1"/>
          <w:sz w:val="28"/>
          <w:szCs w:val="28"/>
        </w:rPr>
        <w:t xml:space="preserve"> года составил        0,0 тыс. рублей.</w:t>
      </w:r>
    </w:p>
    <w:p w:rsidR="001D6D0F" w:rsidRPr="00510251" w:rsidRDefault="00611D9A" w:rsidP="001D6D0F">
      <w:pPr>
        <w:ind w:firstLine="708"/>
        <w:jc w:val="both"/>
        <w:rPr>
          <w:color w:val="000000" w:themeColor="text1"/>
          <w:sz w:val="28"/>
          <w:szCs w:val="28"/>
        </w:rPr>
      </w:pPr>
      <w:r w:rsidRPr="00510251">
        <w:rPr>
          <w:color w:val="000000" w:themeColor="text1"/>
          <w:sz w:val="28"/>
          <w:szCs w:val="28"/>
        </w:rPr>
        <w:t>По состоянию на 1 июля 202</w:t>
      </w:r>
      <w:r w:rsidR="002574C8">
        <w:rPr>
          <w:color w:val="000000" w:themeColor="text1"/>
          <w:sz w:val="28"/>
          <w:szCs w:val="28"/>
        </w:rPr>
        <w:t>3</w:t>
      </w:r>
      <w:r w:rsidR="001D6D0F" w:rsidRPr="00510251">
        <w:rPr>
          <w:color w:val="000000" w:themeColor="text1"/>
          <w:sz w:val="28"/>
          <w:szCs w:val="28"/>
        </w:rPr>
        <w:t xml:space="preserve"> года муниципальный долг муниципального образования Мичуринский сельсовет составил 0,0 тыс. рублей.</w:t>
      </w:r>
    </w:p>
    <w:p w:rsidR="001D6D0F" w:rsidRPr="009167DF" w:rsidRDefault="001D6D0F" w:rsidP="001D6D0F">
      <w:pPr>
        <w:ind w:firstLine="708"/>
        <w:jc w:val="both"/>
        <w:rPr>
          <w:sz w:val="20"/>
          <w:szCs w:val="20"/>
        </w:rPr>
      </w:pPr>
    </w:p>
    <w:p w:rsidR="001D6D0F" w:rsidRDefault="001D6D0F" w:rsidP="001D6D0F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Цели, принципы и задачи долговой политики муниципального образования Мичуринский сельсовет  </w:t>
      </w:r>
    </w:p>
    <w:p w:rsidR="001D6D0F" w:rsidRPr="009167DF" w:rsidRDefault="001D6D0F" w:rsidP="001D6D0F">
      <w:pPr>
        <w:jc w:val="center"/>
        <w:rPr>
          <w:sz w:val="20"/>
          <w:szCs w:val="20"/>
        </w:rPr>
      </w:pPr>
    </w:p>
    <w:p w:rsidR="001D6D0F" w:rsidRDefault="001D6D0F" w:rsidP="001D6D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Долговая политика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 xml:space="preserve">сельсовет является частью муниципальной политики в сфере бюджетной деятельности в муниципальном образовании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 xml:space="preserve">сельсовет  и определяет основные цели, задачи и направления деятельности администрации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 xml:space="preserve">сельсовет  по управлению муниципальным долгом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 w:rsidR="00611D9A">
        <w:rPr>
          <w:sz w:val="28"/>
          <w:szCs w:val="28"/>
        </w:rPr>
        <w:t>сельсовет  на 202</w:t>
      </w:r>
      <w:r w:rsidR="002574C8">
        <w:rPr>
          <w:sz w:val="28"/>
          <w:szCs w:val="28"/>
        </w:rPr>
        <w:t>4</w:t>
      </w:r>
      <w:r w:rsidR="00611D9A">
        <w:rPr>
          <w:sz w:val="28"/>
          <w:szCs w:val="28"/>
        </w:rPr>
        <w:t xml:space="preserve"> год и плановый период 202</w:t>
      </w:r>
      <w:r w:rsidR="002574C8">
        <w:rPr>
          <w:sz w:val="28"/>
          <w:szCs w:val="28"/>
        </w:rPr>
        <w:t>5</w:t>
      </w:r>
      <w:r w:rsidR="00611D9A">
        <w:rPr>
          <w:sz w:val="28"/>
          <w:szCs w:val="28"/>
        </w:rPr>
        <w:t xml:space="preserve"> и 202</w:t>
      </w:r>
      <w:r w:rsidR="002574C8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годов.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Долговая политика является важнейшим компонентом системы управления финансами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сельсовет.</w:t>
      </w:r>
    </w:p>
    <w:p w:rsidR="001D6D0F" w:rsidRDefault="001D6D0F" w:rsidP="001D6D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долговой политики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 являются: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обеспечение исполнения расходных обязательств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недопущение рисков возникновения кризисных ситуаций при исполнении местного бюджета;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поддержание муниципального долга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 xml:space="preserve">сельсовет в объеме, обеспечивающем возможность гарантированного выполнения долговых обязательств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сохранение финансовой устойчивости и сбалансированности местного бюджета.</w:t>
      </w:r>
    </w:p>
    <w:p w:rsidR="001D6D0F" w:rsidRDefault="001D6D0F" w:rsidP="001D6D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Долговая политика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 w:rsidR="00611D9A">
        <w:rPr>
          <w:sz w:val="28"/>
          <w:szCs w:val="28"/>
        </w:rPr>
        <w:t>сельсовет в 202</w:t>
      </w:r>
      <w:r w:rsidR="002574C8">
        <w:rPr>
          <w:sz w:val="28"/>
          <w:szCs w:val="28"/>
        </w:rPr>
        <w:t>4</w:t>
      </w:r>
      <w:r w:rsidR="00611D9A">
        <w:rPr>
          <w:sz w:val="28"/>
          <w:szCs w:val="28"/>
        </w:rPr>
        <w:t>-202</w:t>
      </w:r>
      <w:r w:rsidR="002574C8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будет основываться на следующих принципах: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безусловное выполнение долговых обязательств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оптимизация структуры муниципального долга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 в целях сокращения расходов на его обслуживание;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соблюдение ограничений по объему муниципального долга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 и расходам на его обслуживание, установленных Бюджетным кодексом Российской Федерации и заключенными соглашениями;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сохранение объема муниципального долга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 xml:space="preserve">сельсовет на экономически безопасном уровне, контроль за объемом муниципального долга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 и расходами на его обслуживание;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обеспечение равномерности погашения долговых обязательств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 по годам;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недопущение необоснованных заимствований посредством обеспечения взаимосвязи принятия решения о заимствованиях с потребностями местного бюджета в привлечении заемных средств;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создание необходимых условий для снижения стоимости и обеспечения оптимальных сроков заимствований;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обеспечение доступности информации о муниципальном долге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сельсовет.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процессе управления муниципальным долгом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 необходимо решать следующие задачи: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мероприятий, направленных на рост доходов, оптимизацию расходов местного бюджета и сокращение муниципального долга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повышение эффективности муниципальных заимствований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сокращение рисков, связанных с осуществлением заимствований;                    развитие рыночных инструментов заимствований и инструментов управления муниципальным долгом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совершенствование учета и отчетности по обслуживанию муниципального долга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 xml:space="preserve">сельсовет и обеспечение раскрытия информации о муниципальном долге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соблюдение сроков исполнения долговых обязательств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привлечение муниципальных заимствований в объемах, дополняющих доходы местного бюджета до размеров, необходимых и достаточных для </w:t>
      </w:r>
      <w:r>
        <w:rPr>
          <w:sz w:val="28"/>
          <w:szCs w:val="28"/>
        </w:rPr>
        <w:lastRenderedPageBreak/>
        <w:t xml:space="preserve">обеспечения исполнения принятых расходных обязательств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минимизация расходов на обслуживание муниципального долга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сохранение репутации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 как надежного заемщика, безупречно и своевременно выполняющего свои финансовые обязательства;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повышение эффективности операций по управлению остатками средств на едином счете по учету средств местного бюджета.</w:t>
      </w:r>
    </w:p>
    <w:p w:rsidR="001D6D0F" w:rsidRDefault="001D6D0F" w:rsidP="001D6D0F">
      <w:pPr>
        <w:jc w:val="both"/>
        <w:rPr>
          <w:sz w:val="28"/>
          <w:szCs w:val="28"/>
        </w:rPr>
      </w:pPr>
    </w:p>
    <w:p w:rsidR="001D6D0F" w:rsidRDefault="001D6D0F" w:rsidP="001D6D0F">
      <w:pPr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Риски при реализации долговой политики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 w:rsidR="00611D9A">
        <w:rPr>
          <w:sz w:val="28"/>
          <w:szCs w:val="28"/>
        </w:rPr>
        <w:t>сельсовет на 202</w:t>
      </w:r>
      <w:r w:rsidR="002574C8">
        <w:rPr>
          <w:sz w:val="28"/>
          <w:szCs w:val="28"/>
        </w:rPr>
        <w:t>4</w:t>
      </w:r>
      <w:r w:rsidR="00611D9A">
        <w:rPr>
          <w:sz w:val="28"/>
          <w:szCs w:val="28"/>
        </w:rPr>
        <w:t xml:space="preserve"> год и на плановый период 202</w:t>
      </w:r>
      <w:r w:rsidR="002574C8">
        <w:rPr>
          <w:sz w:val="28"/>
          <w:szCs w:val="28"/>
        </w:rPr>
        <w:t xml:space="preserve">5 </w:t>
      </w:r>
      <w:r w:rsidR="00611D9A">
        <w:rPr>
          <w:sz w:val="28"/>
          <w:szCs w:val="28"/>
        </w:rPr>
        <w:t>и 202</w:t>
      </w:r>
      <w:r w:rsidR="002574C8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</w:p>
    <w:p w:rsidR="001D6D0F" w:rsidRPr="009167DF" w:rsidRDefault="001D6D0F" w:rsidP="001D6D0F">
      <w:pPr>
        <w:jc w:val="center"/>
        <w:rPr>
          <w:sz w:val="20"/>
          <w:szCs w:val="20"/>
        </w:rPr>
      </w:pPr>
    </w:p>
    <w:p w:rsidR="001D6D0F" w:rsidRDefault="001D6D0F" w:rsidP="001D6D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рисками при реализации долговой политики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 w:rsidR="00611D9A">
        <w:rPr>
          <w:sz w:val="28"/>
          <w:szCs w:val="28"/>
        </w:rPr>
        <w:t>сельсовет на 202</w:t>
      </w:r>
      <w:r w:rsidR="002574C8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</w:t>
      </w:r>
      <w:r w:rsidR="00611D9A">
        <w:rPr>
          <w:sz w:val="28"/>
          <w:szCs w:val="28"/>
        </w:rPr>
        <w:t>риод 202</w:t>
      </w:r>
      <w:r w:rsidR="002574C8">
        <w:rPr>
          <w:sz w:val="28"/>
          <w:szCs w:val="28"/>
        </w:rPr>
        <w:t>5</w:t>
      </w:r>
      <w:r w:rsidR="00611D9A">
        <w:rPr>
          <w:sz w:val="28"/>
          <w:szCs w:val="28"/>
        </w:rPr>
        <w:t xml:space="preserve"> и 202</w:t>
      </w:r>
      <w:r w:rsidR="002574C8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являются: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риск снижения поступления доходов в местной бюджет, влекущего увеличение потребности в осуществлении муниципальных заимствований и соответственно увеличение размера муниципального долга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риск роста процентной ставки, следствием которого является вероятность неблагоприятного для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 изменения стоимости заимствований в зависимости от времени и объема потребности в заемных ресурсах;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риск рефинансирования, то есть вероятность невозможности провести рефинансирование накопленных долговых обязательств по приемлемым процентным ставкам (текущим либо более низким) или невозможность ре-финансировать текущие обязательства вовсе; 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риск снижения ликвидности рынка.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 целью снижения вышеуказанных рисков реализация долговой политики осуществляется на основе прогнозов поступления доходов, финансирования расходов и привлечения муниципальных заимствований, анализа исполнения бюджета предыдущих лет с соблюдением следующих требований: 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 планировании муниципальных заимствований должны учитываться экономические возможности по привлечению ресурсов, текущая и ожидаемая конъюнктура на рынках заимствований;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заимствования должны носить планомерный характер, при этом объемы заимствований должны распределяться в течение года таким образом, чтобы снизить риск ухудшения условий заимствований;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 исполнении местного бюджета необходимо осуществлять управление ликвидностью счета бюджета для сглаживания пиков платежей по финансированию дефицита бюджета и погашению муниципального долга.</w:t>
      </w:r>
    </w:p>
    <w:p w:rsidR="001D6D0F" w:rsidRDefault="001D6D0F" w:rsidP="001D6D0F">
      <w:pPr>
        <w:jc w:val="both"/>
        <w:rPr>
          <w:sz w:val="28"/>
          <w:szCs w:val="28"/>
        </w:rPr>
      </w:pPr>
    </w:p>
    <w:p w:rsidR="001D6D0F" w:rsidRDefault="001D6D0F" w:rsidP="001D6D0F">
      <w:pPr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Основные мероприятия долговой политики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</w:t>
      </w:r>
      <w:r w:rsidR="00611D9A">
        <w:rPr>
          <w:sz w:val="28"/>
          <w:szCs w:val="28"/>
        </w:rPr>
        <w:t>овет на 202</w:t>
      </w:r>
      <w:r w:rsidR="002574C8">
        <w:rPr>
          <w:sz w:val="28"/>
          <w:szCs w:val="28"/>
        </w:rPr>
        <w:t>4</w:t>
      </w:r>
      <w:r w:rsidR="00611D9A">
        <w:rPr>
          <w:sz w:val="28"/>
          <w:szCs w:val="28"/>
        </w:rPr>
        <w:t xml:space="preserve"> год и на плановый период 202</w:t>
      </w:r>
      <w:r w:rsidR="002574C8">
        <w:rPr>
          <w:sz w:val="28"/>
          <w:szCs w:val="28"/>
        </w:rPr>
        <w:t>5</w:t>
      </w:r>
      <w:r w:rsidR="00951A37">
        <w:rPr>
          <w:sz w:val="28"/>
          <w:szCs w:val="28"/>
        </w:rPr>
        <w:t xml:space="preserve"> </w:t>
      </w:r>
      <w:r w:rsidR="00611D9A">
        <w:rPr>
          <w:sz w:val="28"/>
          <w:szCs w:val="28"/>
        </w:rPr>
        <w:t>и 202</w:t>
      </w:r>
      <w:r w:rsidR="002574C8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Основными факторами, определяющими характер и направление, долговой политики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 являются: реализация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посланий Президента Российской Федерации к Федеральному Собранию Российской Федерации; проводимая Центральным банком Российской Федерации политика по обеспечению стабильной и низкой инфляции.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Основными инструментами реализации долговой политики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 являются: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привлечение временно свободных остатков средств на счетах бюджетных учреждений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 и автономных учреждений Акбулакского района для покрытия кассовых разрывов в целях сокращения сроков использования кредитов, полученных от кредитных организаций;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привлечение кредитов от кредитных организаций в рамках возобновляемых кредитных линий с возможностью досрочного погашения кредитов;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обеспечение регулярного раскрытия актуальной информации о проводимой долговой политике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 xml:space="preserve">сельсовет, а также об объеме и составе накопленных долговых обязательств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сельсовет, о сроках их погашения и процентных ставках.</w:t>
      </w:r>
    </w:p>
    <w:p w:rsidR="001D6D0F" w:rsidRDefault="001D6D0F" w:rsidP="001D6D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мероприятиями долговой политики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 являются:</w:t>
      </w:r>
    </w:p>
    <w:p w:rsidR="001D6D0F" w:rsidRDefault="001D6D0F" w:rsidP="001D6D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в практической деятельности положений Федерального закона от 2 августа 219 года № 278–ФЗ «О внесении изменений в Бюджетный кодекс Российской Федерации и отдельные законодательные акты Российской Федерации в целях совершенствования правового регулирования отношений в сфере государственных (муниципальных) заимствований, управления государственным (муниципальным долгом) и государственными финансовыми активами Российской Федерации и признании утратившим силу Федерального закона «Об особенностях эмиссии и обращения государственных и муниципальных ценных бумаг»;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направление остатков средств на едином счете местного бюджета (без учета безвозмездных поступлений, имеющих целевое значение и подлежащих возврату в доход областного бюджета), образовавшихся на начало текущего финансового года, и доходов, фактически полученных при исполнении местного бюджета сверх утвержденного решением Совета депутатов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 xml:space="preserve">сельсовет о местном бюджете на соответствующий год и плановый период общего объема доходов, на замещение муниципальных заимствований и погашение </w:t>
      </w:r>
      <w:r>
        <w:rPr>
          <w:sz w:val="28"/>
          <w:szCs w:val="28"/>
        </w:rPr>
        <w:lastRenderedPageBreak/>
        <w:t xml:space="preserve">муниципального долга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равномерное распределение выплат по погашению муниципального долга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осуществление среднесрочных (от 1 года до 5 лет) и долгосрочных (более 5 лет) муниципальных заимствований. Привлечение краткосрочных заимствований (менее 1 года) возможно только для поддержания текущей ликвидности местного бюджета;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осуществление регулярного мониторинга рынка кредитных ресурсов для оптимизации структуры муниципального долга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 xml:space="preserve">сельсовет с целью сокращения стоимости обслуживания долговых обязательств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 и при наличии благоприятной рыночной конъюнктуры проведение работы по замещению ранее привлеченных кредитов на кредиты под более низкие процентные ставки;</w:t>
      </w:r>
    </w:p>
    <w:p w:rsidR="001D6D0F" w:rsidRDefault="001D6D0F" w:rsidP="001D6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привлечение в местный бюджет кредитов от кредитных организаций исключительно по ставкам не более чем у</w:t>
      </w:r>
      <w:r w:rsidR="00553B78">
        <w:rPr>
          <w:sz w:val="28"/>
          <w:szCs w:val="28"/>
        </w:rPr>
        <w:t>ровень ключевой ставки, установ</w:t>
      </w:r>
      <w:r>
        <w:rPr>
          <w:sz w:val="28"/>
          <w:szCs w:val="28"/>
        </w:rPr>
        <w:t>ленный Центральным банком Российской Федерации, увеличенный на 1,0 процента годовых;</w:t>
      </w:r>
    </w:p>
    <w:p w:rsidR="001D6D0F" w:rsidRPr="00DE1F1F" w:rsidRDefault="001D6D0F" w:rsidP="001D6D0F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обеспечение </w:t>
      </w:r>
      <w:r w:rsidR="00611D9A">
        <w:rPr>
          <w:sz w:val="28"/>
          <w:szCs w:val="28"/>
        </w:rPr>
        <w:t>дефицита местного бюджета в 202</w:t>
      </w:r>
      <w:r w:rsidR="002574C8">
        <w:rPr>
          <w:sz w:val="28"/>
          <w:szCs w:val="28"/>
        </w:rPr>
        <w:t>4</w:t>
      </w:r>
      <w:r w:rsidR="00611D9A">
        <w:rPr>
          <w:sz w:val="28"/>
          <w:szCs w:val="28"/>
        </w:rPr>
        <w:t>-202</w:t>
      </w:r>
      <w:r w:rsidR="002574C8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на уровне не более 5,0 процента от суммы доходов местного бюджета без учета объема </w:t>
      </w:r>
      <w:r w:rsidRPr="00DE1F1F">
        <w:rPr>
          <w:color w:val="000000" w:themeColor="text1"/>
          <w:sz w:val="28"/>
          <w:szCs w:val="28"/>
        </w:rPr>
        <w:t>безвозмездных поступлений за соответствующий финансовый год;</w:t>
      </w:r>
    </w:p>
    <w:p w:rsidR="001D6D0F" w:rsidRPr="00DE1F1F" w:rsidRDefault="00611D9A" w:rsidP="001D6D0F">
      <w:pPr>
        <w:jc w:val="both"/>
        <w:rPr>
          <w:color w:val="000000" w:themeColor="text1"/>
          <w:sz w:val="28"/>
          <w:szCs w:val="28"/>
        </w:rPr>
      </w:pPr>
      <w:r w:rsidRPr="00DE1F1F">
        <w:rPr>
          <w:color w:val="000000" w:themeColor="text1"/>
          <w:sz w:val="28"/>
          <w:szCs w:val="28"/>
        </w:rPr>
        <w:t xml:space="preserve">      обеспечение в 202</w:t>
      </w:r>
      <w:r w:rsidR="002574C8">
        <w:rPr>
          <w:color w:val="000000" w:themeColor="text1"/>
          <w:sz w:val="28"/>
          <w:szCs w:val="28"/>
        </w:rPr>
        <w:t>4</w:t>
      </w:r>
      <w:r w:rsidRPr="00DE1F1F">
        <w:rPr>
          <w:color w:val="000000" w:themeColor="text1"/>
          <w:sz w:val="28"/>
          <w:szCs w:val="28"/>
        </w:rPr>
        <w:t>-202</w:t>
      </w:r>
      <w:r w:rsidR="002574C8">
        <w:rPr>
          <w:color w:val="000000" w:themeColor="text1"/>
          <w:sz w:val="28"/>
          <w:szCs w:val="28"/>
        </w:rPr>
        <w:t>6</w:t>
      </w:r>
      <w:r w:rsidR="001D6D0F" w:rsidRPr="00DE1F1F">
        <w:rPr>
          <w:color w:val="000000" w:themeColor="text1"/>
          <w:sz w:val="28"/>
          <w:szCs w:val="28"/>
        </w:rPr>
        <w:t xml:space="preserve"> годах годового объема платежей по погашению и обслуживанию муниципального долга муниципального образования </w:t>
      </w:r>
      <w:r w:rsidR="00553B78" w:rsidRPr="00DE1F1F">
        <w:rPr>
          <w:color w:val="000000" w:themeColor="text1"/>
          <w:sz w:val="28"/>
          <w:szCs w:val="28"/>
        </w:rPr>
        <w:t>Мичуринский</w:t>
      </w:r>
      <w:r w:rsidR="001D6D0F" w:rsidRPr="00DE1F1F">
        <w:rPr>
          <w:color w:val="000000" w:themeColor="text1"/>
          <w:sz w:val="28"/>
          <w:szCs w:val="28"/>
        </w:rPr>
        <w:t xml:space="preserve"> сельсовет, не погашенного по состоянию на 1 января отчетного финансового года, на уровне не более 13,0 процента от общего объема налоговых, неналоговых доходов местного бюджета и дотаций, предоставленных из областного бюджета, за соответствующий финансовый год;</w:t>
      </w:r>
    </w:p>
    <w:p w:rsidR="001D6D0F" w:rsidRPr="00DE1F1F" w:rsidRDefault="001D6D0F" w:rsidP="001D6D0F">
      <w:pPr>
        <w:jc w:val="both"/>
        <w:rPr>
          <w:color w:val="000000" w:themeColor="text1"/>
          <w:sz w:val="28"/>
          <w:szCs w:val="28"/>
        </w:rPr>
      </w:pPr>
      <w:r w:rsidRPr="00DE1F1F">
        <w:rPr>
          <w:color w:val="000000" w:themeColor="text1"/>
          <w:sz w:val="28"/>
          <w:szCs w:val="28"/>
        </w:rPr>
        <w:t xml:space="preserve">      поддержание минимально возможной стоимости обслуживания долговых обязательств муниципального образования </w:t>
      </w:r>
      <w:r w:rsidR="00553B78" w:rsidRPr="00DE1F1F">
        <w:rPr>
          <w:color w:val="000000" w:themeColor="text1"/>
          <w:sz w:val="28"/>
          <w:szCs w:val="28"/>
        </w:rPr>
        <w:t xml:space="preserve">Мичуринский </w:t>
      </w:r>
      <w:r w:rsidRPr="00DE1F1F">
        <w:rPr>
          <w:color w:val="000000" w:themeColor="text1"/>
          <w:sz w:val="28"/>
          <w:szCs w:val="28"/>
        </w:rPr>
        <w:t>сельсовет с учетом ситуации на финансовом рынке;</w:t>
      </w:r>
    </w:p>
    <w:p w:rsidR="001D6D0F" w:rsidRPr="00DE1F1F" w:rsidRDefault="00611D9A" w:rsidP="001D6D0F">
      <w:pPr>
        <w:jc w:val="both"/>
        <w:rPr>
          <w:color w:val="000000" w:themeColor="text1"/>
          <w:sz w:val="28"/>
          <w:szCs w:val="28"/>
        </w:rPr>
      </w:pPr>
      <w:r w:rsidRPr="00DE1F1F">
        <w:rPr>
          <w:color w:val="000000" w:themeColor="text1"/>
          <w:sz w:val="28"/>
          <w:szCs w:val="28"/>
        </w:rPr>
        <w:t xml:space="preserve">      обеспечение в 202</w:t>
      </w:r>
      <w:r w:rsidR="002574C8">
        <w:rPr>
          <w:color w:val="000000" w:themeColor="text1"/>
          <w:sz w:val="28"/>
          <w:szCs w:val="28"/>
        </w:rPr>
        <w:t>4</w:t>
      </w:r>
      <w:r w:rsidRPr="00DE1F1F">
        <w:rPr>
          <w:color w:val="000000" w:themeColor="text1"/>
          <w:sz w:val="28"/>
          <w:szCs w:val="28"/>
        </w:rPr>
        <w:t>-202</w:t>
      </w:r>
      <w:r w:rsidR="002574C8">
        <w:rPr>
          <w:color w:val="000000" w:themeColor="text1"/>
          <w:sz w:val="28"/>
          <w:szCs w:val="28"/>
        </w:rPr>
        <w:t>6</w:t>
      </w:r>
      <w:r w:rsidR="001D6D0F" w:rsidRPr="00DE1F1F">
        <w:rPr>
          <w:color w:val="000000" w:themeColor="text1"/>
          <w:sz w:val="28"/>
          <w:szCs w:val="28"/>
        </w:rPr>
        <w:t xml:space="preserve"> годах годового объема расходов местного бюджета на обслуживание муниципального долга муниципального образования </w:t>
      </w:r>
      <w:r w:rsidR="00553B78" w:rsidRPr="00DE1F1F">
        <w:rPr>
          <w:color w:val="000000" w:themeColor="text1"/>
          <w:sz w:val="28"/>
          <w:szCs w:val="28"/>
        </w:rPr>
        <w:t xml:space="preserve">Мичуринский </w:t>
      </w:r>
      <w:r w:rsidR="001D6D0F" w:rsidRPr="00DE1F1F">
        <w:rPr>
          <w:color w:val="000000" w:themeColor="text1"/>
          <w:sz w:val="28"/>
          <w:szCs w:val="28"/>
        </w:rPr>
        <w:t>сельсовет на уровне не более 5,0 процента объема расходов местного бюджета за соответствующий финансовый год, за исключением объема расходов, осуществляемых за счет субвенций, поступающих из областного бюджета;</w:t>
      </w:r>
    </w:p>
    <w:p w:rsidR="001D6D0F" w:rsidRDefault="001D6D0F" w:rsidP="001D6D0F">
      <w:pPr>
        <w:jc w:val="both"/>
        <w:rPr>
          <w:sz w:val="28"/>
          <w:szCs w:val="28"/>
        </w:rPr>
      </w:pPr>
      <w:r w:rsidRPr="00DE1F1F">
        <w:rPr>
          <w:color w:val="000000" w:themeColor="text1"/>
          <w:sz w:val="28"/>
          <w:szCs w:val="28"/>
        </w:rPr>
        <w:t xml:space="preserve">      обеспечение прозрачности</w:t>
      </w:r>
      <w:r>
        <w:rPr>
          <w:sz w:val="28"/>
          <w:szCs w:val="28"/>
        </w:rPr>
        <w:t xml:space="preserve"> долговой политики муниципального образования </w:t>
      </w:r>
      <w:r w:rsidR="00553B78">
        <w:rPr>
          <w:sz w:val="28"/>
          <w:szCs w:val="28"/>
        </w:rPr>
        <w:t xml:space="preserve">Мичуринский </w:t>
      </w:r>
      <w:r>
        <w:rPr>
          <w:sz w:val="28"/>
          <w:szCs w:val="28"/>
        </w:rPr>
        <w:t>сельсовет.</w:t>
      </w:r>
    </w:p>
    <w:p w:rsidR="001D6D0F" w:rsidRDefault="001D6D0F" w:rsidP="001D6D0F">
      <w:pPr>
        <w:jc w:val="center"/>
      </w:pPr>
      <w:r>
        <w:rPr>
          <w:sz w:val="28"/>
          <w:szCs w:val="28"/>
        </w:rPr>
        <w:t>______________</w:t>
      </w:r>
    </w:p>
    <w:p w:rsidR="001D6D0F" w:rsidRPr="0081003F" w:rsidRDefault="001D6D0F" w:rsidP="0081003F">
      <w:pPr>
        <w:jc w:val="center"/>
        <w:rPr>
          <w:b/>
          <w:sz w:val="28"/>
          <w:szCs w:val="28"/>
        </w:rPr>
      </w:pPr>
    </w:p>
    <w:sectPr w:rsidR="001D6D0F" w:rsidRPr="0081003F" w:rsidSect="006E40A5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A8E" w:rsidRDefault="00B97A8E">
      <w:r>
        <w:separator/>
      </w:r>
    </w:p>
  </w:endnote>
  <w:endnote w:type="continuationSeparator" w:id="1">
    <w:p w:rsidR="00B97A8E" w:rsidRDefault="00B97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9D8" w:rsidRDefault="003D7449" w:rsidP="00D4078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C49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49D8" w:rsidRDefault="000C49D8" w:rsidP="00555E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9D8" w:rsidRDefault="000C49D8" w:rsidP="00D4078F">
    <w:pPr>
      <w:pStyle w:val="a5"/>
      <w:framePr w:wrap="around" w:vAnchor="text" w:hAnchor="margin" w:xAlign="right" w:y="1"/>
      <w:rPr>
        <w:rStyle w:val="a6"/>
      </w:rPr>
    </w:pPr>
  </w:p>
  <w:p w:rsidR="000C49D8" w:rsidRDefault="000C49D8" w:rsidP="00555E7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A8E" w:rsidRDefault="00B97A8E">
      <w:r>
        <w:separator/>
      </w:r>
    </w:p>
  </w:footnote>
  <w:footnote w:type="continuationSeparator" w:id="1">
    <w:p w:rsidR="00B97A8E" w:rsidRDefault="00B97A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654"/>
    <w:multiLevelType w:val="hybridMultilevel"/>
    <w:tmpl w:val="04F45AAA"/>
    <w:lvl w:ilvl="0" w:tplc="4F062954">
      <w:start w:val="1"/>
      <w:numFmt w:val="decimal"/>
      <w:lvlText w:val="%1."/>
      <w:lvlJc w:val="left"/>
      <w:pPr>
        <w:tabs>
          <w:tab w:val="num" w:pos="1364"/>
        </w:tabs>
        <w:ind w:left="136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">
    <w:nsid w:val="49AE6E0C"/>
    <w:multiLevelType w:val="hybridMultilevel"/>
    <w:tmpl w:val="9E50DBD0"/>
    <w:lvl w:ilvl="0" w:tplc="44D044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9B31B8F"/>
    <w:multiLevelType w:val="hybridMultilevel"/>
    <w:tmpl w:val="B106C7DA"/>
    <w:lvl w:ilvl="0" w:tplc="024EB44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CF64F32"/>
    <w:multiLevelType w:val="hybridMultilevel"/>
    <w:tmpl w:val="3FD2ABFE"/>
    <w:lvl w:ilvl="0" w:tplc="C1AEA478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51D524F6"/>
    <w:multiLevelType w:val="hybridMultilevel"/>
    <w:tmpl w:val="87C8A8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5D21"/>
    <w:rsid w:val="0000093E"/>
    <w:rsid w:val="0000499F"/>
    <w:rsid w:val="0000612A"/>
    <w:rsid w:val="000064A4"/>
    <w:rsid w:val="00014E21"/>
    <w:rsid w:val="00037F0E"/>
    <w:rsid w:val="00046AEF"/>
    <w:rsid w:val="00057342"/>
    <w:rsid w:val="00057531"/>
    <w:rsid w:val="000633FD"/>
    <w:rsid w:val="00072C49"/>
    <w:rsid w:val="00072CC7"/>
    <w:rsid w:val="000A4A36"/>
    <w:rsid w:val="000B5497"/>
    <w:rsid w:val="000C49D8"/>
    <w:rsid w:val="000C5B8F"/>
    <w:rsid w:val="000E48C2"/>
    <w:rsid w:val="000E6B57"/>
    <w:rsid w:val="000F76B1"/>
    <w:rsid w:val="000F779E"/>
    <w:rsid w:val="00111023"/>
    <w:rsid w:val="0011333B"/>
    <w:rsid w:val="00120C52"/>
    <w:rsid w:val="00133635"/>
    <w:rsid w:val="00137C59"/>
    <w:rsid w:val="00140630"/>
    <w:rsid w:val="00145453"/>
    <w:rsid w:val="00145497"/>
    <w:rsid w:val="00152E0F"/>
    <w:rsid w:val="001563BE"/>
    <w:rsid w:val="001656C2"/>
    <w:rsid w:val="00167D33"/>
    <w:rsid w:val="00174A18"/>
    <w:rsid w:val="001764AA"/>
    <w:rsid w:val="0017660D"/>
    <w:rsid w:val="00182BA6"/>
    <w:rsid w:val="00183D47"/>
    <w:rsid w:val="0018495E"/>
    <w:rsid w:val="00196206"/>
    <w:rsid w:val="00196C10"/>
    <w:rsid w:val="001A29D0"/>
    <w:rsid w:val="001A617B"/>
    <w:rsid w:val="001B43C9"/>
    <w:rsid w:val="001B5D01"/>
    <w:rsid w:val="001C4C6F"/>
    <w:rsid w:val="001D6D0F"/>
    <w:rsid w:val="001F279A"/>
    <w:rsid w:val="0020578C"/>
    <w:rsid w:val="00205D09"/>
    <w:rsid w:val="00207AD5"/>
    <w:rsid w:val="002119B6"/>
    <w:rsid w:val="00223D02"/>
    <w:rsid w:val="00234F74"/>
    <w:rsid w:val="00245062"/>
    <w:rsid w:val="00247B1B"/>
    <w:rsid w:val="002524AD"/>
    <w:rsid w:val="002574C8"/>
    <w:rsid w:val="00260833"/>
    <w:rsid w:val="00266D68"/>
    <w:rsid w:val="00267BD7"/>
    <w:rsid w:val="002752B0"/>
    <w:rsid w:val="00281D69"/>
    <w:rsid w:val="00287C69"/>
    <w:rsid w:val="002975F3"/>
    <w:rsid w:val="002A0819"/>
    <w:rsid w:val="002A143D"/>
    <w:rsid w:val="002A4A82"/>
    <w:rsid w:val="002B4F83"/>
    <w:rsid w:val="002C5466"/>
    <w:rsid w:val="002D3744"/>
    <w:rsid w:val="002E041A"/>
    <w:rsid w:val="002E7998"/>
    <w:rsid w:val="002F51CC"/>
    <w:rsid w:val="003108C4"/>
    <w:rsid w:val="0031337A"/>
    <w:rsid w:val="00315CEB"/>
    <w:rsid w:val="003255F5"/>
    <w:rsid w:val="00330A06"/>
    <w:rsid w:val="00331882"/>
    <w:rsid w:val="00331A68"/>
    <w:rsid w:val="00331C96"/>
    <w:rsid w:val="00333C90"/>
    <w:rsid w:val="0033604E"/>
    <w:rsid w:val="003361D2"/>
    <w:rsid w:val="00336443"/>
    <w:rsid w:val="003408C0"/>
    <w:rsid w:val="00343839"/>
    <w:rsid w:val="00346394"/>
    <w:rsid w:val="00347182"/>
    <w:rsid w:val="00355F9C"/>
    <w:rsid w:val="00370FA4"/>
    <w:rsid w:val="00371386"/>
    <w:rsid w:val="0037672E"/>
    <w:rsid w:val="003824F8"/>
    <w:rsid w:val="0038447F"/>
    <w:rsid w:val="003947D2"/>
    <w:rsid w:val="00394C29"/>
    <w:rsid w:val="003A078A"/>
    <w:rsid w:val="003D4FFA"/>
    <w:rsid w:val="003D7449"/>
    <w:rsid w:val="00417204"/>
    <w:rsid w:val="00422DE8"/>
    <w:rsid w:val="0046610F"/>
    <w:rsid w:val="00473176"/>
    <w:rsid w:val="00484F44"/>
    <w:rsid w:val="004A2B7C"/>
    <w:rsid w:val="004A44D2"/>
    <w:rsid w:val="004A55B3"/>
    <w:rsid w:val="004B1E99"/>
    <w:rsid w:val="004C1282"/>
    <w:rsid w:val="004D199F"/>
    <w:rsid w:val="004D5B07"/>
    <w:rsid w:val="004D756C"/>
    <w:rsid w:val="004E1848"/>
    <w:rsid w:val="004E1E4D"/>
    <w:rsid w:val="00510251"/>
    <w:rsid w:val="00511DF0"/>
    <w:rsid w:val="00516C32"/>
    <w:rsid w:val="00521D70"/>
    <w:rsid w:val="0053151A"/>
    <w:rsid w:val="00534EC7"/>
    <w:rsid w:val="00540CDD"/>
    <w:rsid w:val="00543AC3"/>
    <w:rsid w:val="00546F04"/>
    <w:rsid w:val="005520B2"/>
    <w:rsid w:val="00553B78"/>
    <w:rsid w:val="00555E76"/>
    <w:rsid w:val="00577BDD"/>
    <w:rsid w:val="00581858"/>
    <w:rsid w:val="00583A62"/>
    <w:rsid w:val="005A043C"/>
    <w:rsid w:val="005B0909"/>
    <w:rsid w:val="005B291B"/>
    <w:rsid w:val="005B75E7"/>
    <w:rsid w:val="005C04E3"/>
    <w:rsid w:val="005C0F12"/>
    <w:rsid w:val="005D062B"/>
    <w:rsid w:val="005D1CAE"/>
    <w:rsid w:val="005F5E25"/>
    <w:rsid w:val="005F6A08"/>
    <w:rsid w:val="005F7026"/>
    <w:rsid w:val="005F79B1"/>
    <w:rsid w:val="006030CA"/>
    <w:rsid w:val="00603752"/>
    <w:rsid w:val="006069C9"/>
    <w:rsid w:val="00611D9A"/>
    <w:rsid w:val="00613EAB"/>
    <w:rsid w:val="00622B59"/>
    <w:rsid w:val="00630C78"/>
    <w:rsid w:val="00632BEC"/>
    <w:rsid w:val="00641E11"/>
    <w:rsid w:val="006471BA"/>
    <w:rsid w:val="006619C8"/>
    <w:rsid w:val="00666A08"/>
    <w:rsid w:val="00667327"/>
    <w:rsid w:val="00672677"/>
    <w:rsid w:val="006729BA"/>
    <w:rsid w:val="006841CC"/>
    <w:rsid w:val="006874C5"/>
    <w:rsid w:val="006A471C"/>
    <w:rsid w:val="006C341C"/>
    <w:rsid w:val="006C628E"/>
    <w:rsid w:val="006C7471"/>
    <w:rsid w:val="006D53A6"/>
    <w:rsid w:val="006D6BEF"/>
    <w:rsid w:val="006E40A5"/>
    <w:rsid w:val="007022BB"/>
    <w:rsid w:val="00705037"/>
    <w:rsid w:val="00712A3E"/>
    <w:rsid w:val="007148AB"/>
    <w:rsid w:val="00723782"/>
    <w:rsid w:val="0072383F"/>
    <w:rsid w:val="00724783"/>
    <w:rsid w:val="007252F1"/>
    <w:rsid w:val="007264A7"/>
    <w:rsid w:val="00732E3D"/>
    <w:rsid w:val="0073442B"/>
    <w:rsid w:val="007357CB"/>
    <w:rsid w:val="00735D21"/>
    <w:rsid w:val="00744FAB"/>
    <w:rsid w:val="007535AD"/>
    <w:rsid w:val="00772F3C"/>
    <w:rsid w:val="00785F96"/>
    <w:rsid w:val="007871BC"/>
    <w:rsid w:val="00795EE2"/>
    <w:rsid w:val="007961B2"/>
    <w:rsid w:val="00797A41"/>
    <w:rsid w:val="007A1710"/>
    <w:rsid w:val="007A2C35"/>
    <w:rsid w:val="007A5391"/>
    <w:rsid w:val="007A568E"/>
    <w:rsid w:val="007A5D9A"/>
    <w:rsid w:val="007A6D0C"/>
    <w:rsid w:val="007B1160"/>
    <w:rsid w:val="007C19CE"/>
    <w:rsid w:val="007E14C6"/>
    <w:rsid w:val="007E6E30"/>
    <w:rsid w:val="007F0E82"/>
    <w:rsid w:val="00806C86"/>
    <w:rsid w:val="0081003F"/>
    <w:rsid w:val="00812CCB"/>
    <w:rsid w:val="0082089C"/>
    <w:rsid w:val="008222E7"/>
    <w:rsid w:val="00822E87"/>
    <w:rsid w:val="008405AF"/>
    <w:rsid w:val="00863732"/>
    <w:rsid w:val="00871797"/>
    <w:rsid w:val="00872561"/>
    <w:rsid w:val="008768E7"/>
    <w:rsid w:val="00880AF6"/>
    <w:rsid w:val="008953E0"/>
    <w:rsid w:val="008D41B5"/>
    <w:rsid w:val="008D64F4"/>
    <w:rsid w:val="008E17BC"/>
    <w:rsid w:val="008E2686"/>
    <w:rsid w:val="0090521E"/>
    <w:rsid w:val="0090550E"/>
    <w:rsid w:val="0092617F"/>
    <w:rsid w:val="00927710"/>
    <w:rsid w:val="00927832"/>
    <w:rsid w:val="0093172E"/>
    <w:rsid w:val="0093726D"/>
    <w:rsid w:val="00951A37"/>
    <w:rsid w:val="00954CE4"/>
    <w:rsid w:val="009675E1"/>
    <w:rsid w:val="0097695D"/>
    <w:rsid w:val="00980621"/>
    <w:rsid w:val="00982DDB"/>
    <w:rsid w:val="009862B6"/>
    <w:rsid w:val="009868C6"/>
    <w:rsid w:val="00992F73"/>
    <w:rsid w:val="009A11C7"/>
    <w:rsid w:val="009A45EB"/>
    <w:rsid w:val="009B3F26"/>
    <w:rsid w:val="009B6FE1"/>
    <w:rsid w:val="009C5511"/>
    <w:rsid w:val="009D167A"/>
    <w:rsid w:val="009D43AF"/>
    <w:rsid w:val="009E1960"/>
    <w:rsid w:val="00A0376B"/>
    <w:rsid w:val="00A20AA0"/>
    <w:rsid w:val="00A541B8"/>
    <w:rsid w:val="00A61906"/>
    <w:rsid w:val="00A728C3"/>
    <w:rsid w:val="00A80DDA"/>
    <w:rsid w:val="00A83D98"/>
    <w:rsid w:val="00A95F33"/>
    <w:rsid w:val="00AA59D8"/>
    <w:rsid w:val="00AD5084"/>
    <w:rsid w:val="00B17E77"/>
    <w:rsid w:val="00B327F8"/>
    <w:rsid w:val="00B3530B"/>
    <w:rsid w:val="00B4693A"/>
    <w:rsid w:val="00B503F7"/>
    <w:rsid w:val="00B51246"/>
    <w:rsid w:val="00B61E54"/>
    <w:rsid w:val="00B642BE"/>
    <w:rsid w:val="00B90017"/>
    <w:rsid w:val="00B92633"/>
    <w:rsid w:val="00B940D9"/>
    <w:rsid w:val="00B95D44"/>
    <w:rsid w:val="00B97A8E"/>
    <w:rsid w:val="00B97E40"/>
    <w:rsid w:val="00BA5506"/>
    <w:rsid w:val="00BA5F05"/>
    <w:rsid w:val="00BB3170"/>
    <w:rsid w:val="00BD2744"/>
    <w:rsid w:val="00BD4C34"/>
    <w:rsid w:val="00BF4BD7"/>
    <w:rsid w:val="00C129C0"/>
    <w:rsid w:val="00C17D25"/>
    <w:rsid w:val="00C23291"/>
    <w:rsid w:val="00C40AF5"/>
    <w:rsid w:val="00C51B49"/>
    <w:rsid w:val="00C564F7"/>
    <w:rsid w:val="00C566DB"/>
    <w:rsid w:val="00C56C34"/>
    <w:rsid w:val="00C640B4"/>
    <w:rsid w:val="00C720A9"/>
    <w:rsid w:val="00C744C9"/>
    <w:rsid w:val="00C75A06"/>
    <w:rsid w:val="00C77EF5"/>
    <w:rsid w:val="00C81CC6"/>
    <w:rsid w:val="00C8264F"/>
    <w:rsid w:val="00C865E4"/>
    <w:rsid w:val="00C86C5C"/>
    <w:rsid w:val="00C87504"/>
    <w:rsid w:val="00C92E81"/>
    <w:rsid w:val="00C93FB8"/>
    <w:rsid w:val="00C97924"/>
    <w:rsid w:val="00CA544F"/>
    <w:rsid w:val="00CB163C"/>
    <w:rsid w:val="00CB5A5D"/>
    <w:rsid w:val="00CC01A5"/>
    <w:rsid w:val="00CC65F4"/>
    <w:rsid w:val="00CE52C0"/>
    <w:rsid w:val="00CF1486"/>
    <w:rsid w:val="00D02F28"/>
    <w:rsid w:val="00D032FC"/>
    <w:rsid w:val="00D0707A"/>
    <w:rsid w:val="00D074D9"/>
    <w:rsid w:val="00D13C7D"/>
    <w:rsid w:val="00D23BF1"/>
    <w:rsid w:val="00D265A0"/>
    <w:rsid w:val="00D26A3C"/>
    <w:rsid w:val="00D339A6"/>
    <w:rsid w:val="00D4078F"/>
    <w:rsid w:val="00D46596"/>
    <w:rsid w:val="00D6692A"/>
    <w:rsid w:val="00D72CA8"/>
    <w:rsid w:val="00D81A62"/>
    <w:rsid w:val="00D81C30"/>
    <w:rsid w:val="00D9507B"/>
    <w:rsid w:val="00DB42AA"/>
    <w:rsid w:val="00DB7142"/>
    <w:rsid w:val="00DB7FFC"/>
    <w:rsid w:val="00DC0981"/>
    <w:rsid w:val="00DC30B5"/>
    <w:rsid w:val="00DC5F53"/>
    <w:rsid w:val="00DC70DC"/>
    <w:rsid w:val="00DD4ED5"/>
    <w:rsid w:val="00DE1F1F"/>
    <w:rsid w:val="00E02F23"/>
    <w:rsid w:val="00E206E1"/>
    <w:rsid w:val="00E2617B"/>
    <w:rsid w:val="00E27CD5"/>
    <w:rsid w:val="00E30865"/>
    <w:rsid w:val="00E31CEB"/>
    <w:rsid w:val="00E35ABE"/>
    <w:rsid w:val="00E3744C"/>
    <w:rsid w:val="00E41F9F"/>
    <w:rsid w:val="00E511D1"/>
    <w:rsid w:val="00E51D25"/>
    <w:rsid w:val="00E639F0"/>
    <w:rsid w:val="00E73861"/>
    <w:rsid w:val="00E932DF"/>
    <w:rsid w:val="00E93A24"/>
    <w:rsid w:val="00EA3336"/>
    <w:rsid w:val="00EA3D6D"/>
    <w:rsid w:val="00EA471A"/>
    <w:rsid w:val="00EA6CEA"/>
    <w:rsid w:val="00ED06FA"/>
    <w:rsid w:val="00ED52C7"/>
    <w:rsid w:val="00EE7773"/>
    <w:rsid w:val="00EF1477"/>
    <w:rsid w:val="00F043A9"/>
    <w:rsid w:val="00F05605"/>
    <w:rsid w:val="00F071E9"/>
    <w:rsid w:val="00F1357E"/>
    <w:rsid w:val="00F213BB"/>
    <w:rsid w:val="00F23787"/>
    <w:rsid w:val="00F335B5"/>
    <w:rsid w:val="00F41961"/>
    <w:rsid w:val="00F43A62"/>
    <w:rsid w:val="00F455A7"/>
    <w:rsid w:val="00F52442"/>
    <w:rsid w:val="00F6622F"/>
    <w:rsid w:val="00F750F3"/>
    <w:rsid w:val="00F77D3F"/>
    <w:rsid w:val="00F806D2"/>
    <w:rsid w:val="00F82E9A"/>
    <w:rsid w:val="00F918A4"/>
    <w:rsid w:val="00F96795"/>
    <w:rsid w:val="00FA0F37"/>
    <w:rsid w:val="00FA28A2"/>
    <w:rsid w:val="00FA599D"/>
    <w:rsid w:val="00FA7282"/>
    <w:rsid w:val="00FB06FC"/>
    <w:rsid w:val="00FB18E5"/>
    <w:rsid w:val="00FC0EF2"/>
    <w:rsid w:val="00FC1438"/>
    <w:rsid w:val="00FD5806"/>
    <w:rsid w:val="00FD65AF"/>
    <w:rsid w:val="00FE0246"/>
    <w:rsid w:val="00FE6EFC"/>
    <w:rsid w:val="00FF17AF"/>
    <w:rsid w:val="00FF1A28"/>
    <w:rsid w:val="00FF4950"/>
    <w:rsid w:val="00FF4BEE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00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4C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DB42AA"/>
    <w:pPr>
      <w:ind w:firstLine="540"/>
      <w:jc w:val="both"/>
    </w:pPr>
    <w:rPr>
      <w:sz w:val="28"/>
    </w:rPr>
  </w:style>
  <w:style w:type="paragraph" w:styleId="a5">
    <w:name w:val="footer"/>
    <w:basedOn w:val="a"/>
    <w:rsid w:val="00555E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5E76"/>
  </w:style>
  <w:style w:type="paragraph" w:styleId="a7">
    <w:name w:val="Balloon Text"/>
    <w:basedOn w:val="a"/>
    <w:semiHidden/>
    <w:rsid w:val="00641E1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8222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8222E7"/>
    <w:rPr>
      <w:sz w:val="24"/>
      <w:szCs w:val="24"/>
    </w:rPr>
  </w:style>
  <w:style w:type="character" w:customStyle="1" w:styleId="ConsPlusNormal">
    <w:name w:val="ConsPlusNormal Знак"/>
    <w:link w:val="ConsPlusNormal0"/>
    <w:locked/>
    <w:rsid w:val="001D6D0F"/>
    <w:rPr>
      <w:rFonts w:ascii="Arial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rsid w:val="001D6D0F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character" w:customStyle="1" w:styleId="2">
    <w:name w:val="Основной текст (2)"/>
    <w:link w:val="21"/>
    <w:locked/>
    <w:rsid w:val="001D6D0F"/>
    <w:rPr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D6D0F"/>
    <w:pPr>
      <w:shd w:val="clear" w:color="auto" w:fill="FFFFFF"/>
      <w:spacing w:line="274" w:lineRule="exact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44964-907F-49C7-9D42-FC0B06B5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3430</Words>
  <Characters>19554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социально-экономического положения</vt:lpstr>
    </vt:vector>
  </TitlesOfParts>
  <Company>SPecialiST RePack</Company>
  <LinksUpToDate>false</LinksUpToDate>
  <CharactersWithSpaces>22939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социально-экономического положения</dc:title>
  <dc:creator>Симонец</dc:creator>
  <cp:lastModifiedBy>Natalia</cp:lastModifiedBy>
  <cp:revision>6</cp:revision>
  <cp:lastPrinted>2023-11-16T07:52:00Z</cp:lastPrinted>
  <dcterms:created xsi:type="dcterms:W3CDTF">2022-11-10T12:13:00Z</dcterms:created>
  <dcterms:modified xsi:type="dcterms:W3CDTF">2023-11-16T07:54:00Z</dcterms:modified>
</cp:coreProperties>
</file>